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4.</w:t>
      </w:r>
      <w:r w:rsidRPr="00755FC8">
        <w:rPr>
          <w:rFonts w:ascii="Times New Roman" w:hAnsi="Times New Roman" w:cs="Times New Roman"/>
          <w:sz w:val="28"/>
          <w:szCs w:val="28"/>
        </w:rPr>
        <w:t xml:space="preserve"> Компанія </w:t>
      </w:r>
      <w:proofErr w:type="spellStart"/>
      <w:r w:rsidRPr="00755FC8">
        <w:rPr>
          <w:rFonts w:ascii="Times New Roman" w:hAnsi="Times New Roman" w:cs="Times New Roman"/>
          <w:sz w:val="28"/>
          <w:szCs w:val="28"/>
        </w:rPr>
        <w:t>АБВ</w:t>
      </w:r>
      <w:proofErr w:type="spellEnd"/>
      <w:r w:rsidRPr="00755FC8">
        <w:rPr>
          <w:rFonts w:ascii="Times New Roman" w:hAnsi="Times New Roman" w:cs="Times New Roman"/>
          <w:sz w:val="28"/>
          <w:szCs w:val="28"/>
        </w:rPr>
        <w:t xml:space="preserve"> розглядає можливість інвестування в проект, який за чотири роки принесе грошові прибутки відповідно 600 </w:t>
      </w:r>
      <w:proofErr w:type="spellStart"/>
      <w:r w:rsidRPr="00755FC8">
        <w:rPr>
          <w:rFonts w:ascii="Times New Roman" w:hAnsi="Times New Roman" w:cs="Times New Roman"/>
          <w:sz w:val="28"/>
          <w:szCs w:val="28"/>
        </w:rPr>
        <w:t>тис.грн</w:t>
      </w:r>
      <w:proofErr w:type="spellEnd"/>
      <w:r w:rsidRPr="00755FC8">
        <w:rPr>
          <w:rFonts w:ascii="Times New Roman" w:hAnsi="Times New Roman" w:cs="Times New Roman"/>
          <w:sz w:val="28"/>
          <w:szCs w:val="28"/>
        </w:rPr>
        <w:t xml:space="preserve">, 400 </w:t>
      </w:r>
      <w:proofErr w:type="spellStart"/>
      <w:r w:rsidRPr="00755FC8">
        <w:rPr>
          <w:rFonts w:ascii="Times New Roman" w:hAnsi="Times New Roman" w:cs="Times New Roman"/>
          <w:sz w:val="28"/>
          <w:szCs w:val="28"/>
        </w:rPr>
        <w:t>тис.грн</w:t>
      </w:r>
      <w:proofErr w:type="spellEnd"/>
      <w:r w:rsidRPr="00755FC8">
        <w:rPr>
          <w:rFonts w:ascii="Times New Roman" w:hAnsi="Times New Roman" w:cs="Times New Roman"/>
          <w:sz w:val="28"/>
          <w:szCs w:val="28"/>
        </w:rPr>
        <w:t xml:space="preserve">, 300 </w:t>
      </w:r>
      <w:proofErr w:type="spellStart"/>
      <w:r w:rsidRPr="00755FC8">
        <w:rPr>
          <w:rFonts w:ascii="Times New Roman" w:hAnsi="Times New Roman" w:cs="Times New Roman"/>
          <w:sz w:val="28"/>
          <w:szCs w:val="28"/>
        </w:rPr>
        <w:t>тис.грн</w:t>
      </w:r>
      <w:proofErr w:type="spellEnd"/>
      <w:r w:rsidRPr="00755FC8">
        <w:rPr>
          <w:rFonts w:ascii="Times New Roman" w:hAnsi="Times New Roman" w:cs="Times New Roman"/>
          <w:sz w:val="28"/>
          <w:szCs w:val="28"/>
        </w:rPr>
        <w:t xml:space="preserve"> і 200 тис. грн. Чи доцільно приймати цей проект, якщо дисконтна ставка становить 10 %, а початкові інвестиції - 900 тис. грн.</w:t>
      </w:r>
    </w:p>
    <w:p w:rsidR="00D70E35" w:rsidRPr="00755FC8" w:rsidRDefault="00D70E35" w:rsidP="00D70E35">
      <w:pPr>
        <w:widowControl w:val="0"/>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5.</w:t>
      </w:r>
      <w:r w:rsidRPr="00755FC8">
        <w:rPr>
          <w:rFonts w:ascii="Times New Roman" w:hAnsi="Times New Roman" w:cs="Times New Roman"/>
          <w:sz w:val="28"/>
          <w:szCs w:val="28"/>
        </w:rPr>
        <w:t xml:space="preserve"> Компанія планує придбати нове обладнання за 200 тис. грн. Купуючи нове обладнання, компанія планує продати старе за 50 тис. грн, яке було закуплене три року тому за 100 тис. грн. Старе обладнання мало строк експлуатації п'ять років. Також компанія повинна заплатити 4 тис. грн. за доставку і 9 тис. грн за монтаж нового обладнання. Розрахуйте розмір початкових інвестицій у проект.</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6.</w:t>
      </w:r>
      <w:r w:rsidRPr="00755FC8">
        <w:rPr>
          <w:rFonts w:ascii="Times New Roman" w:hAnsi="Times New Roman" w:cs="Times New Roman"/>
          <w:sz w:val="28"/>
          <w:szCs w:val="28"/>
        </w:rPr>
        <w:t xml:space="preserve"> Для реалізації інноваційного проекту початкова сума інвестицій становила 250 тис. грн, щорічні грошові потоки упродовж п'яти років становили 1000 тис. грн. Визначте інтегральний ефект проекту, строк окупності проекту та індекс рентабельності. Ставка дисконтування 15%.</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7.</w:t>
      </w:r>
      <w:r w:rsidRPr="00755FC8">
        <w:rPr>
          <w:rFonts w:ascii="Times New Roman" w:hAnsi="Times New Roman" w:cs="Times New Roman"/>
          <w:sz w:val="28"/>
          <w:szCs w:val="28"/>
        </w:rPr>
        <w:t xml:space="preserve"> Відомі підсумкові показники інноваційного проекту реконструкції цеху, тис. грн:</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Валовий прибуток від операцій - 21 103;</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амортизаційні відрахування - 4650;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інвестиційні витрати - 17 390;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податкові виплати - 5280.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 xml:space="preserve">Визначить чистий дохід інноваційного проекту і оцініть його </w:t>
      </w:r>
      <w:r w:rsidRPr="00755FC8">
        <w:rPr>
          <w:rFonts w:ascii="Times New Roman" w:hAnsi="Times New Roman" w:cs="Times New Roman"/>
          <w:spacing w:val="-6"/>
          <w:sz w:val="28"/>
          <w:szCs w:val="28"/>
        </w:rPr>
        <w:t>ефективність, якщо норма рентабельності інвестиційних витрат має бути не менше 15%.</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8.</w:t>
      </w:r>
      <w:r w:rsidRPr="00755FC8">
        <w:rPr>
          <w:rFonts w:ascii="Times New Roman" w:hAnsi="Times New Roman" w:cs="Times New Roman"/>
          <w:sz w:val="28"/>
          <w:szCs w:val="28"/>
        </w:rPr>
        <w:t xml:space="preserve"> Проект реорганізації системи міського електротранспорту передбачає капітальні вкладення в розмірі 400 млн грн. Відсоток на банківський капітал становить 18 %. Річний прибуток очікується у розмірі 100 млн грн. </w:t>
      </w:r>
      <w:r w:rsidRPr="00755FC8">
        <w:rPr>
          <w:rFonts w:ascii="Times New Roman" w:hAnsi="Times New Roman" w:cs="Times New Roman"/>
          <w:spacing w:val="-6"/>
          <w:sz w:val="28"/>
          <w:szCs w:val="28"/>
        </w:rPr>
        <w:t>Проаналізуйте вигідність цього проекту, якщо його тривалість п'ять років.</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Чи буде вигідним цей проект, якщо: термін інвестиційного проекту збільшиться до 8 років; відсоток на капітал у банках зросте до 25 % річних; обсяг потрібних капітальних вкладень збільшиться до 450 млн грн?</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Визначте, які фактори впливають на прибутковість (вигідність) інноваційних проектів.</w:t>
      </w:r>
    </w:p>
    <w:p w:rsidR="006E20D2" w:rsidRDefault="00D70E35">
      <w:bookmarkStart w:id="0" w:name="_GoBack"/>
      <w:bookmarkEnd w:id="0"/>
    </w:p>
    <w:sectPr w:rsidR="006E2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艴懏═Ө">
    <w:altName w:val="Arial Unicode MS"/>
    <w:charset w:val="20"/>
    <w:family w:val="auto"/>
    <w:pitch w:val="fixed"/>
    <w:sig w:usb0="00000000" w:usb1="0F0F0F0F" w:usb2="0F0F0F0F" w:usb3="0F0F0F0F" w:csb0="0F0F0F0F" w:csb1="0F0F0F0F"/>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35"/>
    <w:rsid w:val="0037079A"/>
    <w:rsid w:val="00811DA9"/>
    <w:rsid w:val="00D70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01C14-941B-4FE8-AECB-C36F4C99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E35"/>
    <w:pPr>
      <w:spacing w:after="200" w:line="276" w:lineRule="auto"/>
    </w:pPr>
    <w:rPr>
      <w:rFonts w:ascii="TimesNewRomanPSMT" w:eastAsia="TimesNewRomanPSMT" w:hAnsi="TimesNewRomanPSMT" w:cs="༏༏༏༏༏༏༏༏༏༏༏༏༏༏༏༏༏༏༏༏艴懏═Ө"/>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2020-03-27T13:00:00Z</dcterms:created>
  <dcterms:modified xsi:type="dcterms:W3CDTF">2020-03-27T13:00:00Z</dcterms:modified>
</cp:coreProperties>
</file>