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46" w:rsidRPr="00F56272" w:rsidRDefault="00397C46" w:rsidP="00397C46">
      <w:pPr>
        <w:pStyle w:val="1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  <w:bookmarkStart w:id="0" w:name="_Toc4052925"/>
      <w:r w:rsidRPr="00F56272">
        <w:rPr>
          <w:rFonts w:ascii="Times New Roman" w:hAnsi="Times New Roman" w:cs="Times New Roman"/>
          <w:b w:val="0"/>
          <w:lang w:val="uk-UA"/>
        </w:rPr>
        <w:t xml:space="preserve">Лабораторна робота № </w:t>
      </w:r>
      <w:bookmarkEnd w:id="0"/>
      <w:r w:rsidR="00F0637F">
        <w:rPr>
          <w:rFonts w:ascii="Times New Roman" w:hAnsi="Times New Roman" w:cs="Times New Roman"/>
          <w:b w:val="0"/>
          <w:lang w:val="uk-UA"/>
        </w:rPr>
        <w:t>5</w:t>
      </w:r>
    </w:p>
    <w:p w:rsidR="00397C46" w:rsidRPr="00F56272" w:rsidRDefault="00397C46" w:rsidP="00397C46">
      <w:pPr>
        <w:pStyle w:val="1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  <w:bookmarkStart w:id="1" w:name="_Toc4052926"/>
      <w:r w:rsidRPr="00F56272">
        <w:rPr>
          <w:rFonts w:ascii="Times New Roman" w:hAnsi="Times New Roman" w:cs="Times New Roman"/>
          <w:b w:val="0"/>
          <w:lang w:val="uk-UA"/>
        </w:rPr>
        <w:t>Дослідження впливу  геометричних факторів на точність навігаційних визначень</w:t>
      </w:r>
      <w:bookmarkEnd w:id="1"/>
    </w:p>
    <w:p w:rsidR="00397C46" w:rsidRPr="004D4DD6" w:rsidRDefault="00397C46" w:rsidP="00397C46">
      <w:pPr>
        <w:rPr>
          <w:color w:val="212121"/>
          <w:sz w:val="28"/>
          <w:szCs w:val="28"/>
          <w:lang w:val="uk-UA"/>
        </w:rPr>
      </w:pPr>
    </w:p>
    <w:p w:rsidR="00397C46" w:rsidRPr="004D4DD6" w:rsidRDefault="00397C46" w:rsidP="00397C46">
      <w:pPr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Мета роботи:</w:t>
      </w:r>
    </w:p>
    <w:p w:rsidR="00397C46" w:rsidRPr="004D4DD6" w:rsidRDefault="00397C46" w:rsidP="00397C46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Провести вимірювання координат антени і представити результати в системі WGS-84. На їх основі розрахувати величину </w:t>
      </w:r>
      <w:r w:rsidR="00501DFC">
        <w:rPr>
          <w:sz w:val="28"/>
          <w:szCs w:val="28"/>
          <w:lang w:val="uk-UA"/>
        </w:rPr>
        <w:t>геометричного фактора</w:t>
      </w:r>
      <w:bookmarkStart w:id="2" w:name="_GoBack"/>
      <w:bookmarkEnd w:id="2"/>
      <w:r w:rsidRPr="004D4DD6">
        <w:rPr>
          <w:sz w:val="28"/>
          <w:szCs w:val="28"/>
          <w:lang w:val="uk-UA"/>
        </w:rPr>
        <w:t>.</w:t>
      </w:r>
    </w:p>
    <w:p w:rsidR="00397C46" w:rsidRPr="004D4DD6" w:rsidRDefault="00397C46" w:rsidP="00397C46">
      <w:pPr>
        <w:rPr>
          <w:color w:val="212121"/>
          <w:sz w:val="28"/>
          <w:szCs w:val="28"/>
          <w:lang w:val="uk-UA"/>
        </w:rPr>
      </w:pPr>
    </w:p>
    <w:p w:rsidR="00397C46" w:rsidRPr="004D4DD6" w:rsidRDefault="00397C46" w:rsidP="00397C46">
      <w:pPr>
        <w:pStyle w:val="a3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color w:val="212121"/>
          <w:sz w:val="28"/>
          <w:szCs w:val="28"/>
          <w:lang w:val="uk-UA"/>
        </w:rPr>
        <w:t>Теоретичне положення</w:t>
      </w:r>
    </w:p>
    <w:p w:rsidR="00397C46" w:rsidRPr="004D4DD6" w:rsidRDefault="00397C46" w:rsidP="00397C46">
      <w:pPr>
        <w:rPr>
          <w:color w:val="212121"/>
          <w:sz w:val="28"/>
          <w:szCs w:val="28"/>
          <w:lang w:val="uk-UA"/>
        </w:rPr>
      </w:pP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При проведенні навігаційних обчислень за виразами (1–4) одним з визначальних параметрів є обчислені псев</w:t>
      </w:r>
      <w:r>
        <w:rPr>
          <w:sz w:val="28"/>
          <w:szCs w:val="28"/>
          <w:lang w:val="uk-UA"/>
        </w:rPr>
        <w:t>довідстані</w:t>
      </w:r>
      <w:r w:rsidRPr="004D4DD6">
        <w:rPr>
          <w:sz w:val="28"/>
          <w:szCs w:val="28"/>
          <w:lang w:val="uk-UA"/>
        </w:rPr>
        <w:t>, через які, по суті і проводяться всі подальші обчислення.</w:t>
      </w: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Очевидно, що псевдо</w:t>
      </w:r>
      <w:r>
        <w:rPr>
          <w:sz w:val="28"/>
          <w:szCs w:val="28"/>
          <w:lang w:val="uk-UA"/>
        </w:rPr>
        <w:t>відстані</w:t>
      </w:r>
      <w:r w:rsidRPr="004D4DD6">
        <w:rPr>
          <w:sz w:val="28"/>
          <w:szCs w:val="28"/>
          <w:lang w:val="uk-UA"/>
        </w:rPr>
        <w:t xml:space="preserve"> до навігаційних супутників визначається з похибками.</w:t>
      </w: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При певних припущеннях, зокрема, при допущенні, що всі псевдо</w:t>
      </w:r>
      <w:r>
        <w:rPr>
          <w:sz w:val="28"/>
          <w:szCs w:val="28"/>
          <w:lang w:val="uk-UA"/>
        </w:rPr>
        <w:t>відстані</w:t>
      </w:r>
      <w:r w:rsidRPr="004D4DD6">
        <w:rPr>
          <w:sz w:val="28"/>
          <w:szCs w:val="28"/>
          <w:lang w:val="uk-UA"/>
        </w:rPr>
        <w:t xml:space="preserve"> визначені при р</w:t>
      </w:r>
      <w:r>
        <w:rPr>
          <w:sz w:val="28"/>
          <w:szCs w:val="28"/>
          <w:lang w:val="uk-UA"/>
        </w:rPr>
        <w:t>і</w:t>
      </w:r>
      <w:r w:rsidRPr="004D4DD6">
        <w:rPr>
          <w:sz w:val="28"/>
          <w:szCs w:val="28"/>
          <w:lang w:val="uk-UA"/>
        </w:rPr>
        <w:t>вноточних вимірах має місце наступна формула</w:t>
      </w: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14"/>
          <w:sz w:val="28"/>
          <w:szCs w:val="28"/>
          <w:lang w:val="uk-UA"/>
        </w:rPr>
        <w:object w:dxaOrig="3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1pt" o:ole="">
            <v:imagedata r:id="rId5" o:title=""/>
          </v:shape>
          <o:OLEObject Type="Embed" ProgID="Equation.3" ShapeID="_x0000_i1025" DrawAspect="Content" ObjectID="_1745403653" r:id="rId6"/>
        </w:object>
      </w:r>
      <w:r w:rsidRPr="004D4DD6">
        <w:rPr>
          <w:color w:val="00000A"/>
          <w:kern w:val="2"/>
          <w:position w:val="-1"/>
          <w:sz w:val="28"/>
          <w:szCs w:val="28"/>
          <w:lang w:val="uk-UA" w:eastAsia="zh-CN"/>
        </w:rPr>
        <w:object w:dxaOrig="120" w:dyaOrig="270">
          <v:shape id="_x0000_i1026" type="#_x0000_t75" style="width:6pt;height:13.5pt" o:ole="" filled="t">
            <v:fill color2="black"/>
            <v:imagedata r:id="rId7" o:title=""/>
          </v:shape>
          <o:OLEObject Type="Embed" ProgID="Equation.3" ShapeID="_x0000_i1026" DrawAspect="Content" ObjectID="_1745403654" r:id="rId8"/>
        </w:object>
      </w:r>
    </w:p>
    <w:p w:rsidR="00397C46" w:rsidRPr="004D4DD6" w:rsidRDefault="00397C46" w:rsidP="00397C46">
      <w:pPr>
        <w:pStyle w:val="a7"/>
        <w:spacing w:line="240" w:lineRule="auto"/>
        <w:ind w:firstLine="567"/>
        <w:rPr>
          <w:i/>
          <w:iCs/>
          <w:szCs w:val="28"/>
        </w:rPr>
      </w:pPr>
      <w:r w:rsidRPr="004D4DD6">
        <w:rPr>
          <w:szCs w:val="28"/>
        </w:rPr>
        <w:t>де:</w:t>
      </w: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i/>
          <w:iCs/>
          <w:sz w:val="28"/>
          <w:szCs w:val="28"/>
          <w:lang w:val="uk-UA"/>
        </w:rPr>
        <w:t>До</w:t>
      </w:r>
      <w:r w:rsidRPr="004D4DD6">
        <w:rPr>
          <w:sz w:val="28"/>
          <w:szCs w:val="28"/>
          <w:lang w:val="uk-UA"/>
        </w:rPr>
        <w:t xml:space="preserve"> - деякий просторово-тимчасовий коефіцієнт </w: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position w:val="-14"/>
          <w:sz w:val="28"/>
          <w:szCs w:val="28"/>
          <w:lang w:val="uk-UA"/>
        </w:rPr>
        <w:object w:dxaOrig="2060" w:dyaOrig="420">
          <v:shape id="_x0000_i1027" type="#_x0000_t75" style="width:102.75pt;height:21pt" o:ole="" fillcolor="window">
            <v:imagedata r:id="rId9" o:title=""/>
          </v:shape>
          <o:OLEObject Type="Embed" ProgID="Equation.3" ShapeID="_x0000_i1027" DrawAspect="Content" ObjectID="_1745403655" r:id="rId10"/>
        </w:object>
      </w:r>
      <w:r w:rsidRPr="004D4DD6">
        <w:rPr>
          <w:sz w:val="28"/>
          <w:szCs w:val="28"/>
          <w:lang w:val="uk-UA"/>
        </w:rPr>
        <w:t xml:space="preserve">- дисперсії визначення псевдо, що становлять за координатами x, y, z і часу </w:t>
      </w:r>
      <w:r w:rsidRPr="004D4DD6">
        <w:rPr>
          <w:i/>
          <w:iCs/>
          <w:sz w:val="28"/>
          <w:szCs w:val="28"/>
          <w:lang w:val="uk-UA"/>
        </w:rPr>
        <w:t>Δ</w:t>
      </w:r>
      <w:r w:rsidRPr="004D4DD6">
        <w:rPr>
          <w:i/>
          <w:iCs/>
          <w:sz w:val="28"/>
          <w:szCs w:val="28"/>
          <w:vertAlign w:val="subscript"/>
          <w:lang w:val="uk-UA"/>
        </w:rPr>
        <w:sym w:font="Symbol" w:char="F074"/>
      </w:r>
      <w:r w:rsidRPr="004D4DD6">
        <w:rPr>
          <w:sz w:val="28"/>
          <w:szCs w:val="28"/>
          <w:lang w:val="uk-UA"/>
        </w:rPr>
        <w:t>..</w: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В англійській літературі ці поняття визначені так:</w: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Просторовий геометричний фактор</w:t>
      </w: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РDОР = </w:t>
      </w:r>
      <w:r w:rsidRPr="004D4DD6">
        <w:rPr>
          <w:position w:val="-30"/>
          <w:sz w:val="28"/>
          <w:szCs w:val="28"/>
          <w:lang w:val="uk-UA"/>
        </w:rPr>
        <w:object w:dxaOrig="1560" w:dyaOrig="840">
          <v:shape id="_x0000_i1028" type="#_x0000_t75" style="width:99pt;height:42pt" o:ole="" fillcolor="window">
            <v:imagedata r:id="rId11" o:title=""/>
          </v:shape>
          <o:OLEObject Type="Embed" ProgID="Equation.3" ShapeID="_x0000_i1028" DrawAspect="Content" ObjectID="_1745403656" r:id="rId12"/>
        </w:objec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Горизонтальний геометричний фактор</w:t>
      </w: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НDОР =</w:t>
      </w:r>
      <w:r w:rsidRPr="004D4DD6">
        <w:rPr>
          <w:position w:val="-30"/>
          <w:sz w:val="28"/>
          <w:szCs w:val="28"/>
          <w:lang w:val="uk-UA"/>
        </w:rPr>
        <w:object w:dxaOrig="1100" w:dyaOrig="840">
          <v:shape id="_x0000_i1029" type="#_x0000_t75" style="width:54.75pt;height:42pt" o:ole="" fillcolor="window">
            <v:imagedata r:id="rId13" o:title=""/>
          </v:shape>
          <o:OLEObject Type="Embed" ProgID="Equation.3" ShapeID="_x0000_i1029" DrawAspect="Content" ObjectID="_1745403657" r:id="rId14"/>
        </w:objec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Вертикальний геометричний фактор</w:t>
      </w:r>
    </w:p>
    <w:p w:rsidR="00397C46" w:rsidRPr="004D4DD6" w:rsidRDefault="00397C46" w:rsidP="00397C46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VDОР= </w:t>
      </w:r>
      <w:r w:rsidRPr="004D4DD6">
        <w:rPr>
          <w:position w:val="-30"/>
          <w:sz w:val="28"/>
          <w:szCs w:val="28"/>
          <w:lang w:val="uk-UA"/>
        </w:rPr>
        <w:object w:dxaOrig="580" w:dyaOrig="800">
          <v:shape id="_x0000_i1030" type="#_x0000_t75" style="width:30pt;height:39.75pt" o:ole="" fillcolor="window">
            <v:imagedata r:id="rId15" o:title=""/>
          </v:shape>
          <o:OLEObject Type="Embed" ProgID="Equation.3" ShapeID="_x0000_i1030" DrawAspect="Content" ObjectID="_1745403658" r:id="rId16"/>
        </w:objec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proofErr w:type="spellStart"/>
      <w:r w:rsidRPr="004D4DD6">
        <w:rPr>
          <w:rFonts w:eastAsia="Symbol"/>
          <w:sz w:val="28"/>
          <w:szCs w:val="28"/>
          <w:lang w:val="uk-UA"/>
        </w:rPr>
        <w:t>Cуть</w:t>
      </w:r>
      <w:proofErr w:type="spellEnd"/>
      <w:r w:rsidRPr="004D4DD6">
        <w:rPr>
          <w:rFonts w:eastAsia="Symbol"/>
          <w:sz w:val="28"/>
          <w:szCs w:val="28"/>
          <w:lang w:val="uk-UA"/>
        </w:rPr>
        <w:t xml:space="preserve"> введення цих коефіцієнтів полягає в тому, що вони показують і дозволяють оцінити внесок в точності характеристики орієнтації навігаційних супутників в момент проведення вимірювань.</w: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 xml:space="preserve">Дійсно, якщо зафіксувати величину </w:t>
      </w:r>
      <w:r w:rsidRPr="004D4DD6">
        <w:rPr>
          <w:color w:val="00000A"/>
          <w:kern w:val="2"/>
          <w:position w:val="-4"/>
          <w:sz w:val="28"/>
          <w:szCs w:val="28"/>
          <w:lang w:val="uk-UA" w:eastAsia="zh-CN"/>
        </w:rPr>
        <w:object w:dxaOrig="435" w:dyaOrig="330">
          <v:shape id="_x0000_i1031" type="#_x0000_t75" style="width:21pt;height:17.25pt" o:ole="" filled="t">
            <v:fill color2="black"/>
            <v:imagedata r:id="rId17" o:title=""/>
          </v:shape>
          <o:OLEObject Type="Embed" ProgID="Equation.3" ShapeID="_x0000_i1031" DrawAspect="Content" ObjectID="_1745403659" r:id="rId18"/>
        </w:object>
      </w:r>
      <w:r w:rsidRPr="004D4DD6">
        <w:rPr>
          <w:rFonts w:eastAsia="Symbol"/>
          <w:sz w:val="28"/>
          <w:szCs w:val="28"/>
          <w:lang w:val="uk-UA"/>
        </w:rPr>
        <w:t>(</w:t>
      </w: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435" w:dyaOrig="300">
          <v:shape id="_x0000_i1032" type="#_x0000_t75" style="width:21pt;height:15pt" o:ole="" filled="t">
            <v:fill color2="black"/>
            <v:imagedata r:id="rId19" o:title=""/>
          </v:shape>
          <o:OLEObject Type="Embed" ProgID="Equation.3" ShapeID="_x0000_i1032" DrawAspect="Content" ObjectID="_1745403660" r:id="rId20"/>
        </w:object>
      </w:r>
      <w:r w:rsidRPr="004D4DD6">
        <w:rPr>
          <w:rFonts w:eastAsia="Symbol"/>
          <w:sz w:val="28"/>
          <w:szCs w:val="28"/>
          <w:lang w:val="uk-UA"/>
        </w:rPr>
        <w:t>), То при збільшенні коефіцієнтів РDОР, НDОР, VDОР буде збільшуватися і величини помилок по осях x, y, z і навпаки.</w: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Мінімальні значення  досягаються, якщо споживач знаходиться в центрі тетраедра (К = 1,5) при вимірюванні псевдо</w:t>
      </w:r>
      <w:r>
        <w:rPr>
          <w:rFonts w:eastAsia="Symbol"/>
          <w:sz w:val="28"/>
          <w:szCs w:val="28"/>
          <w:lang w:val="uk-UA"/>
        </w:rPr>
        <w:t>відстані</w:t>
      </w:r>
      <w:r w:rsidRPr="004D4DD6">
        <w:rPr>
          <w:rFonts w:eastAsia="Symbol"/>
          <w:sz w:val="28"/>
          <w:szCs w:val="28"/>
          <w:lang w:val="uk-UA"/>
        </w:rPr>
        <w:t xml:space="preserve"> до 4-х супутників.</w:t>
      </w:r>
    </w:p>
    <w:p w:rsidR="00397C46" w:rsidRPr="004D4DD6" w:rsidRDefault="00397C46" w:rsidP="00397C46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 xml:space="preserve">Оскільки, споживач, як правило, знаходиться поблизу Землі, то вважається, що найбільш сприятливе розташування супутників: один в зеніті і </w:t>
      </w:r>
      <w:r w:rsidRPr="004D4DD6">
        <w:rPr>
          <w:rFonts w:eastAsia="Symbol"/>
          <w:sz w:val="28"/>
          <w:szCs w:val="28"/>
          <w:lang w:val="uk-UA"/>
        </w:rPr>
        <w:lastRenderedPageBreak/>
        <w:t>три залишилися рівномірно розташовані в горизонтальній площині, максимально наближеною до споживача.</w:t>
      </w:r>
    </w:p>
    <w:p w:rsidR="00397C46" w:rsidRPr="004D4DD6" w:rsidRDefault="00397C46" w:rsidP="00397C46">
      <w:pPr>
        <w:pStyle w:val="a7"/>
        <w:spacing w:line="240" w:lineRule="auto"/>
        <w:ind w:firstLine="567"/>
        <w:rPr>
          <w:rFonts w:eastAsia="Symbol"/>
          <w:szCs w:val="28"/>
        </w:rPr>
      </w:pPr>
      <w:r w:rsidRPr="004D4DD6">
        <w:rPr>
          <w:rFonts w:eastAsia="Symbol"/>
          <w:szCs w:val="28"/>
        </w:rPr>
        <w:t>При більшій кількості "видимих" навігаційних супутників, якісно, описана вище ситуація зберігається.</w:t>
      </w:r>
    </w:p>
    <w:p w:rsidR="00397C46" w:rsidRPr="004D4DD6" w:rsidRDefault="00397C46" w:rsidP="00397C46">
      <w:pPr>
        <w:ind w:firstLine="709"/>
        <w:rPr>
          <w:lang w:val="uk-UA"/>
        </w:rPr>
      </w:pPr>
    </w:p>
    <w:p w:rsidR="00397C46" w:rsidRPr="004D4DD6" w:rsidRDefault="00397C46" w:rsidP="00397C4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uk-UA"/>
        </w:rPr>
      </w:pPr>
      <w:r w:rsidRPr="004D4DD6">
        <w:rPr>
          <w:b/>
          <w:sz w:val="28"/>
          <w:szCs w:val="28"/>
          <w:lang w:val="uk-UA"/>
        </w:rPr>
        <w:t>Звіт по лабораторній роботі повинен містити:</w:t>
      </w:r>
      <w:r w:rsidRPr="004D4DD6">
        <w:rPr>
          <w:sz w:val="28"/>
          <w:szCs w:val="28"/>
          <w:lang w:val="uk-UA"/>
        </w:rPr>
        <w:t xml:space="preserve"> </w:t>
      </w:r>
    </w:p>
    <w:p w:rsidR="00397C46" w:rsidRPr="004D4DD6" w:rsidRDefault="00397C46" w:rsidP="00397C46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мету й короткий теоретичний опис лабораторної роботи;</w:t>
      </w:r>
    </w:p>
    <w:p w:rsidR="00397C46" w:rsidRPr="004D4DD6" w:rsidRDefault="00397C46" w:rsidP="00397C46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вихідні (вхідні) дані для розрахунків;</w:t>
      </w:r>
    </w:p>
    <w:p w:rsidR="00397C46" w:rsidRPr="004D4DD6" w:rsidRDefault="00397C46" w:rsidP="00397C46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для пунктів індивідуального завдання: експериментально отримані результати розрахунків, графіки й лістинг операцій у використовуваному програмному середовищі;</w:t>
      </w:r>
    </w:p>
    <w:p w:rsidR="00397C46" w:rsidRPr="004D4DD6" w:rsidRDefault="00397C46" w:rsidP="00397C46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аналіз отриманих результатів і висновки.</w:t>
      </w:r>
      <w:r w:rsidRPr="004D4D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97C46" w:rsidRPr="004D4DD6" w:rsidRDefault="00397C46" w:rsidP="00397C46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відповіді на контрольні питання.</w:t>
      </w:r>
    </w:p>
    <w:p w:rsidR="00397C46" w:rsidRPr="004D4DD6" w:rsidRDefault="00397C46" w:rsidP="00397C46">
      <w:pPr>
        <w:spacing w:line="80" w:lineRule="atLeast"/>
        <w:ind w:firstLine="708"/>
        <w:jc w:val="both"/>
        <w:rPr>
          <w:color w:val="000000"/>
          <w:sz w:val="28"/>
          <w:szCs w:val="28"/>
          <w:lang w:val="uk-UA"/>
        </w:rPr>
      </w:pPr>
    </w:p>
    <w:p w:rsidR="00397C46" w:rsidRPr="004D4DD6" w:rsidRDefault="00397C46" w:rsidP="00397C46">
      <w:pPr>
        <w:spacing w:line="80" w:lineRule="atLeast"/>
        <w:ind w:firstLine="708"/>
        <w:jc w:val="both"/>
        <w:rPr>
          <w:color w:val="000000"/>
          <w:sz w:val="28"/>
          <w:szCs w:val="28"/>
          <w:lang w:val="uk-UA"/>
        </w:rPr>
      </w:pPr>
    </w:p>
    <w:p w:rsidR="00397C46" w:rsidRPr="004D4DD6" w:rsidRDefault="00397C46" w:rsidP="00397C46">
      <w:pPr>
        <w:spacing w:line="80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 xml:space="preserve">Контрольні питання і завдання </w:t>
      </w:r>
    </w:p>
    <w:p w:rsidR="00397C46" w:rsidRPr="004D4DD6" w:rsidRDefault="00397C46" w:rsidP="00397C46">
      <w:pPr>
        <w:spacing w:line="80" w:lineRule="atLeast"/>
        <w:ind w:firstLine="708"/>
        <w:jc w:val="both"/>
        <w:rPr>
          <w:color w:val="000000"/>
          <w:sz w:val="28"/>
          <w:szCs w:val="28"/>
          <w:lang w:val="uk-UA"/>
        </w:rPr>
      </w:pPr>
    </w:p>
    <w:p w:rsidR="00397C46" w:rsidRPr="004D4DD6" w:rsidRDefault="00397C46" w:rsidP="00397C46">
      <w:pPr>
        <w:spacing w:line="8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 xml:space="preserve">1. Які вхідні дані потрібні для вирішення навігаційного завдання? </w:t>
      </w:r>
    </w:p>
    <w:p w:rsidR="00397C46" w:rsidRPr="004D4DD6" w:rsidRDefault="00397C46" w:rsidP="00397C46">
      <w:pPr>
        <w:spacing w:line="8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2. Яку мінімальну кількість навігаційних супутників одного сузір'я потрібно для вирішення навігаційного завдання?</w:t>
      </w:r>
    </w:p>
    <w:p w:rsidR="00397C46" w:rsidRPr="004D4DD6" w:rsidRDefault="00397C46" w:rsidP="00397C46">
      <w:pPr>
        <w:spacing w:line="8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3. Яку мінімальну кількість навігаційних супутників двох сузір'їв потрібно для вирішення навігаційного завдання?</w:t>
      </w:r>
    </w:p>
    <w:p w:rsidR="00397C46" w:rsidRPr="004D4DD6" w:rsidRDefault="00397C46" w:rsidP="00397C46">
      <w:pPr>
        <w:spacing w:line="8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4. Яким чином визначається псевдодал</w:t>
      </w:r>
      <w:r>
        <w:rPr>
          <w:color w:val="000000"/>
          <w:sz w:val="28"/>
          <w:szCs w:val="28"/>
          <w:lang w:val="uk-UA"/>
        </w:rPr>
        <w:t>екості</w:t>
      </w:r>
      <w:r w:rsidRPr="004D4DD6">
        <w:rPr>
          <w:color w:val="000000"/>
          <w:sz w:val="28"/>
          <w:szCs w:val="28"/>
          <w:lang w:val="uk-UA"/>
        </w:rPr>
        <w:t xml:space="preserve"> до навігаційного супутника? </w:t>
      </w:r>
    </w:p>
    <w:p w:rsidR="00397C46" w:rsidRPr="004D4DD6" w:rsidRDefault="00397C46" w:rsidP="00397C46">
      <w:pPr>
        <w:spacing w:line="8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5. Чому при збільшенні псевдодал</w:t>
      </w:r>
      <w:r>
        <w:rPr>
          <w:color w:val="000000"/>
          <w:sz w:val="28"/>
          <w:szCs w:val="28"/>
          <w:lang w:val="uk-UA"/>
        </w:rPr>
        <w:t>екості</w:t>
      </w:r>
      <w:r w:rsidRPr="004D4DD6">
        <w:rPr>
          <w:color w:val="000000"/>
          <w:sz w:val="28"/>
          <w:szCs w:val="28"/>
          <w:lang w:val="uk-UA"/>
        </w:rPr>
        <w:t xml:space="preserve"> до супутників, які беруть участь в навігаційної задачі, на одну й ту ж саму величину позиція координат не змінюється? </w:t>
      </w:r>
    </w:p>
    <w:p w:rsidR="001B299A" w:rsidRPr="00397C46" w:rsidRDefault="001B299A" w:rsidP="00397C46">
      <w:pPr>
        <w:rPr>
          <w:lang w:val="uk-UA"/>
        </w:rPr>
      </w:pPr>
    </w:p>
    <w:sectPr w:rsidR="001B299A" w:rsidRPr="0039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8D3893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093327CB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D230F65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11C7552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273559AA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A397CFD"/>
    <w:multiLevelType w:val="hybridMultilevel"/>
    <w:tmpl w:val="58DE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1A66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CED71F7"/>
    <w:multiLevelType w:val="hybridMultilevel"/>
    <w:tmpl w:val="CC80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576A9"/>
    <w:multiLevelType w:val="hybridMultilevel"/>
    <w:tmpl w:val="58DE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870A6"/>
    <w:multiLevelType w:val="hybridMultilevel"/>
    <w:tmpl w:val="EF264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D65184"/>
    <w:multiLevelType w:val="hybridMultilevel"/>
    <w:tmpl w:val="327C4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712F63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6"/>
  </w:num>
  <w:num w:numId="11">
    <w:abstractNumId w:val="5"/>
  </w:num>
  <w:num w:numId="12">
    <w:abstractNumId w:val="1"/>
  </w:num>
  <w:num w:numId="13">
    <w:abstractNumId w:val="8"/>
  </w:num>
  <w:num w:numId="14">
    <w:abstractNumId w:val="10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C"/>
    <w:rsid w:val="000659DC"/>
    <w:rsid w:val="00067172"/>
    <w:rsid w:val="001B299A"/>
    <w:rsid w:val="00216864"/>
    <w:rsid w:val="00387998"/>
    <w:rsid w:val="00397C46"/>
    <w:rsid w:val="004E45BA"/>
    <w:rsid w:val="00501DFC"/>
    <w:rsid w:val="005E40F5"/>
    <w:rsid w:val="008941DD"/>
    <w:rsid w:val="00F0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8035"/>
  <w15:chartTrackingRefBased/>
  <w15:docId w15:val="{FE0555F5-C928-402C-AEAE-37AFAE8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9DC"/>
    <w:pPr>
      <w:keepNext/>
      <w:suppressAutoHyphens/>
      <w:spacing w:before="240" w:after="60"/>
      <w:outlineLvl w:val="0"/>
    </w:pPr>
    <w:rPr>
      <w:rFonts w:ascii="Arial" w:hAnsi="Arial" w:cs="Arial"/>
      <w:b/>
      <w:bCs/>
      <w:color w:val="00000A"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9DC"/>
    <w:rPr>
      <w:rFonts w:ascii="Arial" w:eastAsia="Times New Roman" w:hAnsi="Arial" w:cs="Arial"/>
      <w:b/>
      <w:bCs/>
      <w:color w:val="00000A"/>
      <w:kern w:val="1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65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0659DC"/>
    <w:pPr>
      <w:jc w:val="center"/>
    </w:pPr>
    <w:rPr>
      <w:b/>
      <w:sz w:val="28"/>
      <w:szCs w:val="20"/>
      <w:lang w:val="en-US"/>
    </w:rPr>
  </w:style>
  <w:style w:type="character" w:customStyle="1" w:styleId="a5">
    <w:name w:val="Заголовок Знак"/>
    <w:basedOn w:val="a0"/>
    <w:link w:val="a4"/>
    <w:rsid w:val="000659D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71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onotype">
    <w:name w:val="Monotype"/>
    <w:basedOn w:val="a"/>
    <w:next w:val="a"/>
    <w:rsid w:val="00067172"/>
    <w:pPr>
      <w:suppressAutoHyphens/>
      <w:jc w:val="both"/>
    </w:pPr>
    <w:rPr>
      <w:rFonts w:ascii="Courier New" w:hAnsi="Courier New" w:cs="Courier New"/>
      <w:b/>
      <w:color w:val="00000A"/>
      <w:kern w:val="1"/>
      <w:sz w:val="20"/>
      <w:szCs w:val="20"/>
      <w:lang w:val="en-US" w:eastAsia="zh-CN"/>
    </w:rPr>
  </w:style>
  <w:style w:type="table" w:styleId="a6">
    <w:name w:val="Table Grid"/>
    <w:basedOn w:val="a1"/>
    <w:uiPriority w:val="59"/>
    <w:rsid w:val="002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216864"/>
    <w:pPr>
      <w:suppressAutoHyphens/>
      <w:spacing w:after="120" w:line="480" w:lineRule="auto"/>
      <w:ind w:left="283"/>
    </w:pPr>
    <w:rPr>
      <w:color w:val="00000A"/>
      <w:kern w:val="2"/>
      <w:szCs w:val="20"/>
      <w:lang w:eastAsia="zh-CN"/>
    </w:rPr>
  </w:style>
  <w:style w:type="paragraph" w:styleId="a7">
    <w:name w:val="Body Text Indent"/>
    <w:basedOn w:val="a"/>
    <w:link w:val="a8"/>
    <w:unhideWhenUsed/>
    <w:rsid w:val="00397C46"/>
    <w:pPr>
      <w:tabs>
        <w:tab w:val="left" w:pos="567"/>
        <w:tab w:val="center" w:pos="4818"/>
        <w:tab w:val="left" w:pos="5837"/>
      </w:tabs>
      <w:spacing w:line="360" w:lineRule="auto"/>
      <w:ind w:firstLine="380"/>
      <w:jc w:val="both"/>
    </w:pPr>
    <w:rPr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397C4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Лабораторна робота № 7</vt:lpstr>
      <vt:lpstr>Дослідження впливу  геометричних факторів на точність навігаційних визначень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511-8</dc:creator>
  <cp:keywords/>
  <dc:description/>
  <cp:lastModifiedBy>Пользователь</cp:lastModifiedBy>
  <cp:revision>5</cp:revision>
  <dcterms:created xsi:type="dcterms:W3CDTF">2021-03-22T08:38:00Z</dcterms:created>
  <dcterms:modified xsi:type="dcterms:W3CDTF">2023-05-12T10:34:00Z</dcterms:modified>
</cp:coreProperties>
</file>