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C9" w:rsidRPr="00AE411F" w:rsidRDefault="00061AC2" w:rsidP="00061AC2">
      <w:pPr>
        <w:spacing w:line="360" w:lineRule="auto"/>
        <w:ind w:firstLine="360"/>
        <w:jc w:val="center"/>
        <w:rPr>
          <w:b/>
          <w:i/>
          <w:sz w:val="28"/>
          <w:szCs w:val="28"/>
          <w:lang w:val="uk-UA"/>
        </w:rPr>
      </w:pPr>
      <w:r w:rsidRPr="00AE411F">
        <w:rPr>
          <w:b/>
          <w:i/>
          <w:sz w:val="28"/>
          <w:szCs w:val="28"/>
          <w:lang w:val="uk-UA"/>
        </w:rPr>
        <w:t>Модульна робота №1</w:t>
      </w:r>
    </w:p>
    <w:p w:rsidR="00061AC2" w:rsidRPr="00AE411F" w:rsidRDefault="00061AC2" w:rsidP="00061AC2">
      <w:pPr>
        <w:spacing w:line="360" w:lineRule="auto"/>
        <w:ind w:firstLine="360"/>
        <w:jc w:val="center"/>
        <w:rPr>
          <w:b/>
          <w:i/>
          <w:sz w:val="28"/>
          <w:szCs w:val="28"/>
          <w:lang w:val="uk-UA"/>
        </w:rPr>
      </w:pPr>
      <w:r w:rsidRPr="00AE411F">
        <w:rPr>
          <w:b/>
          <w:i/>
          <w:sz w:val="28"/>
          <w:szCs w:val="28"/>
          <w:lang w:val="uk-UA"/>
        </w:rPr>
        <w:t>з дисципліни «</w:t>
      </w:r>
      <w:r w:rsidR="00464D2E" w:rsidRPr="00AE411F">
        <w:rPr>
          <w:b/>
          <w:i/>
          <w:sz w:val="28"/>
          <w:szCs w:val="28"/>
          <w:lang w:val="uk-UA"/>
        </w:rPr>
        <w:t>Організація бухгалтерського обліку підприємств аерокосмічної галузі</w:t>
      </w:r>
      <w:r w:rsidRPr="00AE411F">
        <w:rPr>
          <w:b/>
          <w:i/>
          <w:sz w:val="28"/>
          <w:szCs w:val="28"/>
          <w:lang w:val="uk-UA"/>
        </w:rPr>
        <w:t>»</w:t>
      </w:r>
    </w:p>
    <w:p w:rsidR="00061AC2" w:rsidRPr="00AE411F" w:rsidRDefault="00061AC2" w:rsidP="00061AC2">
      <w:pPr>
        <w:spacing w:line="360" w:lineRule="auto"/>
        <w:ind w:firstLine="360"/>
        <w:jc w:val="center"/>
        <w:rPr>
          <w:i/>
          <w:sz w:val="28"/>
          <w:szCs w:val="28"/>
          <w:lang w:val="uk-UA"/>
        </w:rPr>
      </w:pPr>
    </w:p>
    <w:p w:rsidR="00AE411F" w:rsidRPr="00AE411F" w:rsidRDefault="00AE411F" w:rsidP="00AE411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uk-UA"/>
        </w:rPr>
      </w:pPr>
      <w:r w:rsidRPr="00AE411F">
        <w:rPr>
          <w:b/>
          <w:i/>
          <w:sz w:val="28"/>
          <w:szCs w:val="28"/>
          <w:lang w:val="uk-UA"/>
        </w:rPr>
        <w:t>1.  Складання ліквідаційного балансу - це обов'язок:</w:t>
      </w:r>
    </w:p>
    <w:p w:rsidR="00AE411F" w:rsidRPr="00AE411F" w:rsidRDefault="00AE411F" w:rsidP="00AE411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AE411F">
        <w:rPr>
          <w:sz w:val="28"/>
          <w:szCs w:val="28"/>
          <w:lang w:val="uk-UA"/>
        </w:rPr>
        <w:t>а)</w:t>
      </w:r>
      <w:r w:rsidRPr="00AE411F">
        <w:rPr>
          <w:sz w:val="28"/>
          <w:szCs w:val="28"/>
          <w:lang w:val="uk-UA"/>
        </w:rPr>
        <w:t xml:space="preserve"> вищого органу управління підприємства, що ліквідується;</w:t>
      </w:r>
    </w:p>
    <w:p w:rsidR="00AE411F" w:rsidRPr="00AE411F" w:rsidRDefault="00AE411F" w:rsidP="00AE411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AE411F">
        <w:rPr>
          <w:sz w:val="28"/>
          <w:szCs w:val="28"/>
          <w:lang w:val="uk-UA"/>
        </w:rPr>
        <w:t>б)</w:t>
      </w:r>
      <w:r w:rsidRPr="00AE411F">
        <w:rPr>
          <w:sz w:val="28"/>
          <w:szCs w:val="28"/>
          <w:lang w:val="uk-UA"/>
        </w:rPr>
        <w:t xml:space="preserve"> ліквідаційної комісії;</w:t>
      </w:r>
    </w:p>
    <w:p w:rsidR="00AE411F" w:rsidRPr="00AE411F" w:rsidRDefault="00AE411F" w:rsidP="00AE411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AE411F">
        <w:rPr>
          <w:sz w:val="28"/>
          <w:szCs w:val="28"/>
          <w:lang w:val="uk-UA"/>
        </w:rPr>
        <w:t>в)</w:t>
      </w:r>
      <w:r w:rsidRPr="00AE411F">
        <w:rPr>
          <w:sz w:val="28"/>
          <w:szCs w:val="28"/>
          <w:lang w:val="uk-UA"/>
        </w:rPr>
        <w:t xml:space="preserve"> відділу бухгалтерії підприємства, що ліквідується.</w:t>
      </w:r>
    </w:p>
    <w:p w:rsidR="00AE411F" w:rsidRPr="00AE411F" w:rsidRDefault="00AE411F" w:rsidP="00AE411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AE411F">
        <w:rPr>
          <w:sz w:val="28"/>
          <w:szCs w:val="28"/>
          <w:lang w:val="uk-UA"/>
        </w:rPr>
        <w:t>г)</w:t>
      </w:r>
      <w:r w:rsidRPr="00AE411F">
        <w:rPr>
          <w:sz w:val="28"/>
          <w:szCs w:val="28"/>
          <w:lang w:val="uk-UA"/>
        </w:rPr>
        <w:t xml:space="preserve"> керівника підприємства, що ліквідується.</w:t>
      </w:r>
    </w:p>
    <w:p w:rsidR="00AE411F" w:rsidRPr="00AE411F" w:rsidRDefault="00AE411F" w:rsidP="00AE411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AE411F" w:rsidRPr="00AE411F" w:rsidRDefault="00AE411F" w:rsidP="00AE411F">
      <w:pPr>
        <w:tabs>
          <w:tab w:val="num" w:pos="1440"/>
        </w:tabs>
        <w:ind w:firstLine="720"/>
        <w:jc w:val="both"/>
        <w:rPr>
          <w:b/>
          <w:i/>
          <w:color w:val="000000"/>
          <w:sz w:val="28"/>
          <w:szCs w:val="28"/>
          <w:lang w:val="uk-UA"/>
        </w:rPr>
      </w:pPr>
      <w:r w:rsidRPr="00AE411F">
        <w:rPr>
          <w:b/>
          <w:i/>
          <w:color w:val="000000"/>
          <w:sz w:val="28"/>
          <w:szCs w:val="28"/>
          <w:lang w:val="uk-UA"/>
        </w:rPr>
        <w:t>2. Підприємство вважається ліквідованим з моменту:</w:t>
      </w:r>
    </w:p>
    <w:p w:rsidR="00AE411F" w:rsidRPr="00AE411F" w:rsidRDefault="00AE411F" w:rsidP="00AE411F">
      <w:pPr>
        <w:tabs>
          <w:tab w:val="num" w:pos="1440"/>
        </w:tabs>
        <w:ind w:firstLine="720"/>
        <w:jc w:val="both"/>
        <w:rPr>
          <w:color w:val="000000"/>
          <w:sz w:val="28"/>
          <w:szCs w:val="28"/>
          <w:lang w:val="uk-UA"/>
        </w:rPr>
      </w:pPr>
      <w:r w:rsidRPr="00AE411F">
        <w:rPr>
          <w:color w:val="000000"/>
          <w:sz w:val="28"/>
          <w:szCs w:val="28"/>
          <w:lang w:val="uk-UA"/>
        </w:rPr>
        <w:t>а)</w:t>
      </w:r>
      <w:r w:rsidRPr="00AE411F">
        <w:rPr>
          <w:color w:val="000000"/>
          <w:sz w:val="28"/>
          <w:szCs w:val="28"/>
          <w:lang w:val="uk-UA"/>
        </w:rPr>
        <w:t xml:space="preserve"> зняття з обліку в органі державної податкової служби;</w:t>
      </w:r>
    </w:p>
    <w:p w:rsidR="00AE411F" w:rsidRPr="00AE411F" w:rsidRDefault="00AE411F" w:rsidP="00AE411F">
      <w:pPr>
        <w:tabs>
          <w:tab w:val="num" w:pos="1440"/>
        </w:tabs>
        <w:ind w:firstLine="720"/>
        <w:jc w:val="both"/>
        <w:rPr>
          <w:color w:val="000000"/>
          <w:sz w:val="28"/>
          <w:szCs w:val="28"/>
          <w:lang w:val="uk-UA"/>
        </w:rPr>
      </w:pPr>
      <w:r w:rsidRPr="00AE411F">
        <w:rPr>
          <w:color w:val="000000"/>
          <w:sz w:val="28"/>
          <w:szCs w:val="28"/>
          <w:lang w:val="uk-UA"/>
        </w:rPr>
        <w:t>б)</w:t>
      </w:r>
      <w:r w:rsidRPr="00AE411F">
        <w:rPr>
          <w:color w:val="000000"/>
          <w:sz w:val="28"/>
          <w:szCs w:val="28"/>
          <w:lang w:val="uk-UA"/>
        </w:rPr>
        <w:t xml:space="preserve"> зняття з обліку в органі служби зайнятості;</w:t>
      </w:r>
    </w:p>
    <w:p w:rsidR="00AE411F" w:rsidRPr="00AE411F" w:rsidRDefault="00AE411F" w:rsidP="00AE411F">
      <w:pPr>
        <w:tabs>
          <w:tab w:val="num" w:pos="1440"/>
        </w:tabs>
        <w:ind w:firstLine="720"/>
        <w:jc w:val="both"/>
        <w:rPr>
          <w:color w:val="000000"/>
          <w:sz w:val="28"/>
          <w:szCs w:val="28"/>
          <w:lang w:val="uk-UA"/>
        </w:rPr>
      </w:pPr>
      <w:r w:rsidRPr="00AE411F">
        <w:rPr>
          <w:color w:val="000000"/>
          <w:sz w:val="28"/>
          <w:szCs w:val="28"/>
          <w:lang w:val="uk-UA"/>
        </w:rPr>
        <w:t>в)</w:t>
      </w:r>
      <w:r w:rsidRPr="00AE411F">
        <w:rPr>
          <w:color w:val="000000"/>
          <w:sz w:val="28"/>
          <w:szCs w:val="28"/>
          <w:lang w:val="uk-UA"/>
        </w:rPr>
        <w:t xml:space="preserve"> виключення з Єдиного державного реєстру;</w:t>
      </w:r>
    </w:p>
    <w:p w:rsidR="00AE411F" w:rsidRPr="00AE411F" w:rsidRDefault="00AE411F" w:rsidP="00AE411F">
      <w:pPr>
        <w:tabs>
          <w:tab w:val="num" w:pos="1440"/>
        </w:tabs>
        <w:ind w:firstLine="720"/>
        <w:jc w:val="both"/>
        <w:rPr>
          <w:color w:val="000000"/>
          <w:sz w:val="28"/>
          <w:szCs w:val="28"/>
          <w:lang w:val="uk-UA"/>
        </w:rPr>
      </w:pPr>
      <w:r w:rsidRPr="00AE411F">
        <w:rPr>
          <w:color w:val="000000"/>
          <w:sz w:val="28"/>
          <w:szCs w:val="28"/>
          <w:lang w:val="uk-UA"/>
        </w:rPr>
        <w:t>г)</w:t>
      </w:r>
      <w:r w:rsidRPr="00AE411F">
        <w:rPr>
          <w:color w:val="000000"/>
          <w:sz w:val="28"/>
          <w:szCs w:val="28"/>
          <w:lang w:val="uk-UA"/>
        </w:rPr>
        <w:t xml:space="preserve"> закриття поточного рахунку в банку.</w:t>
      </w:r>
    </w:p>
    <w:p w:rsidR="005253BD" w:rsidRPr="00AE411F" w:rsidRDefault="005253BD" w:rsidP="001D4192">
      <w:pPr>
        <w:tabs>
          <w:tab w:val="left" w:pos="540"/>
        </w:tabs>
        <w:spacing w:line="360" w:lineRule="auto"/>
        <w:ind w:firstLine="284"/>
        <w:jc w:val="both"/>
        <w:rPr>
          <w:color w:val="000000"/>
          <w:sz w:val="28"/>
          <w:szCs w:val="28"/>
          <w:lang w:val="uk-UA"/>
        </w:rPr>
      </w:pPr>
    </w:p>
    <w:p w:rsidR="00AE411F" w:rsidRPr="00AE411F" w:rsidRDefault="00AE411F" w:rsidP="00AE411F">
      <w:pPr>
        <w:ind w:firstLine="720"/>
        <w:jc w:val="both"/>
        <w:rPr>
          <w:b/>
          <w:i/>
          <w:color w:val="000000"/>
          <w:sz w:val="28"/>
          <w:szCs w:val="28"/>
          <w:lang w:val="uk-UA"/>
        </w:rPr>
      </w:pPr>
      <w:r w:rsidRPr="00AE411F">
        <w:rPr>
          <w:b/>
          <w:i/>
          <w:sz w:val="28"/>
          <w:szCs w:val="28"/>
          <w:lang w:val="uk-UA"/>
        </w:rPr>
        <w:t>3</w:t>
      </w:r>
      <w:r w:rsidRPr="00AE411F">
        <w:rPr>
          <w:b/>
          <w:i/>
          <w:sz w:val="28"/>
          <w:szCs w:val="28"/>
          <w:lang w:val="uk-UA"/>
        </w:rPr>
        <w:t>. Ф</w:t>
      </w:r>
      <w:r w:rsidRPr="00AE411F">
        <w:rPr>
          <w:b/>
          <w:i/>
          <w:color w:val="000000"/>
          <w:sz w:val="28"/>
          <w:szCs w:val="28"/>
          <w:lang w:val="uk-UA"/>
        </w:rPr>
        <w:t>орми типових первинних бухгалтерських документів затверджуються:</w:t>
      </w:r>
    </w:p>
    <w:p w:rsidR="00AE411F" w:rsidRPr="00AE411F" w:rsidRDefault="00AE411F" w:rsidP="00AE411F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411F">
        <w:rPr>
          <w:color w:val="000000"/>
          <w:sz w:val="28"/>
          <w:szCs w:val="28"/>
          <w:lang w:val="uk-UA"/>
        </w:rPr>
        <w:t>а)</w:t>
      </w:r>
      <w:r w:rsidRPr="00AE411F">
        <w:rPr>
          <w:color w:val="000000"/>
          <w:sz w:val="28"/>
          <w:szCs w:val="28"/>
          <w:lang w:val="uk-UA"/>
        </w:rPr>
        <w:t xml:space="preserve"> Міністерством фінансів</w:t>
      </w:r>
      <w:r w:rsidRPr="00AE411F">
        <w:rPr>
          <w:color w:val="000000"/>
          <w:sz w:val="28"/>
          <w:szCs w:val="28"/>
          <w:lang w:val="uk-UA"/>
        </w:rPr>
        <w:t xml:space="preserve"> України</w:t>
      </w:r>
      <w:r w:rsidRPr="00AE411F">
        <w:rPr>
          <w:color w:val="000000"/>
          <w:sz w:val="28"/>
          <w:szCs w:val="28"/>
          <w:lang w:val="uk-UA"/>
        </w:rPr>
        <w:t>;</w:t>
      </w:r>
    </w:p>
    <w:p w:rsidR="00AE411F" w:rsidRPr="00AE411F" w:rsidRDefault="00AE411F" w:rsidP="00AE411F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411F">
        <w:rPr>
          <w:color w:val="000000"/>
          <w:sz w:val="28"/>
          <w:szCs w:val="28"/>
          <w:lang w:val="uk-UA"/>
        </w:rPr>
        <w:t>б) Аудиторською палатою України</w:t>
      </w:r>
      <w:r w:rsidRPr="00AE411F">
        <w:rPr>
          <w:color w:val="000000"/>
          <w:sz w:val="28"/>
          <w:szCs w:val="28"/>
          <w:lang w:val="uk-UA"/>
        </w:rPr>
        <w:t>;</w:t>
      </w:r>
    </w:p>
    <w:p w:rsidR="00AE411F" w:rsidRPr="00AE411F" w:rsidRDefault="00AE411F" w:rsidP="00AE411F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411F">
        <w:rPr>
          <w:color w:val="000000"/>
          <w:sz w:val="28"/>
          <w:szCs w:val="28"/>
          <w:lang w:val="uk-UA"/>
        </w:rPr>
        <w:t>в)</w:t>
      </w:r>
      <w:r w:rsidRPr="00AE411F">
        <w:rPr>
          <w:color w:val="000000"/>
          <w:sz w:val="28"/>
          <w:szCs w:val="28"/>
          <w:lang w:val="uk-UA"/>
        </w:rPr>
        <w:t xml:space="preserve"> Міністерством економіки</w:t>
      </w:r>
      <w:r w:rsidRPr="00AE411F">
        <w:rPr>
          <w:color w:val="000000"/>
          <w:sz w:val="28"/>
          <w:szCs w:val="28"/>
          <w:lang w:val="uk-UA"/>
        </w:rPr>
        <w:t xml:space="preserve"> України</w:t>
      </w:r>
      <w:r w:rsidRPr="00AE411F">
        <w:rPr>
          <w:color w:val="000000"/>
          <w:sz w:val="28"/>
          <w:szCs w:val="28"/>
          <w:lang w:val="uk-UA"/>
        </w:rPr>
        <w:t>;</w:t>
      </w:r>
    </w:p>
    <w:p w:rsidR="00AE411F" w:rsidRPr="00AE411F" w:rsidRDefault="00AE411F" w:rsidP="00AE411F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E411F">
        <w:rPr>
          <w:color w:val="000000"/>
          <w:sz w:val="28"/>
          <w:szCs w:val="28"/>
          <w:lang w:val="uk-UA"/>
        </w:rPr>
        <w:t>г)</w:t>
      </w:r>
      <w:r w:rsidRPr="00AE411F">
        <w:rPr>
          <w:color w:val="000000"/>
          <w:sz w:val="28"/>
          <w:szCs w:val="28"/>
          <w:lang w:val="uk-UA"/>
        </w:rPr>
        <w:t xml:space="preserve"> Верховною Радою України.</w:t>
      </w:r>
    </w:p>
    <w:p w:rsidR="00AE411F" w:rsidRDefault="00AE411F" w:rsidP="001D4192">
      <w:pPr>
        <w:tabs>
          <w:tab w:val="left" w:pos="540"/>
        </w:tabs>
        <w:spacing w:line="360" w:lineRule="auto"/>
        <w:ind w:firstLine="284"/>
        <w:jc w:val="both"/>
        <w:rPr>
          <w:color w:val="000000"/>
          <w:sz w:val="28"/>
          <w:szCs w:val="28"/>
          <w:lang w:val="uk-UA"/>
        </w:rPr>
      </w:pPr>
    </w:p>
    <w:p w:rsidR="00AE411F" w:rsidRPr="00AE411F" w:rsidRDefault="00AE411F" w:rsidP="00AE411F">
      <w:pPr>
        <w:autoSpaceDE w:val="0"/>
        <w:autoSpaceDN w:val="0"/>
        <w:adjustRightInd w:val="0"/>
        <w:ind w:firstLine="720"/>
        <w:jc w:val="both"/>
        <w:rPr>
          <w:b/>
          <w:bCs/>
          <w:i/>
          <w:color w:val="000000"/>
          <w:sz w:val="26"/>
          <w:szCs w:val="26"/>
          <w:lang w:val="uk-UA" w:eastAsia="uk-UA"/>
        </w:rPr>
      </w:pPr>
      <w:r w:rsidRPr="00AE411F">
        <w:rPr>
          <w:b/>
          <w:i/>
          <w:sz w:val="26"/>
          <w:szCs w:val="26"/>
          <w:lang w:val="uk-UA"/>
        </w:rPr>
        <w:t>4</w:t>
      </w:r>
      <w:r w:rsidRPr="00AE411F">
        <w:rPr>
          <w:b/>
          <w:i/>
          <w:sz w:val="26"/>
          <w:szCs w:val="26"/>
          <w:lang w:val="uk-UA"/>
        </w:rPr>
        <w:t xml:space="preserve">. </w:t>
      </w:r>
      <w:r w:rsidRPr="00AE411F">
        <w:rPr>
          <w:b/>
          <w:bCs/>
          <w:i/>
          <w:color w:val="000000"/>
          <w:sz w:val="26"/>
          <w:szCs w:val="26"/>
          <w:lang w:val="uk-UA" w:eastAsia="uk-UA"/>
        </w:rPr>
        <w:t>Термін зберігання касових документів на підприємстві становить:</w:t>
      </w:r>
    </w:p>
    <w:p w:rsidR="00AE411F" w:rsidRPr="003C79A0" w:rsidRDefault="00AE411F" w:rsidP="00AE411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а)</w:t>
      </w:r>
      <w:r w:rsidRPr="003C79A0">
        <w:rPr>
          <w:color w:val="000000"/>
          <w:sz w:val="26"/>
          <w:szCs w:val="26"/>
          <w:lang w:val="uk-UA" w:eastAsia="uk-UA"/>
        </w:rPr>
        <w:t xml:space="preserve"> три роки, за умови проведення за вказаний період документальної переві</w:t>
      </w:r>
      <w:r w:rsidRPr="003C79A0">
        <w:rPr>
          <w:color w:val="000000"/>
          <w:sz w:val="26"/>
          <w:szCs w:val="26"/>
          <w:lang w:val="uk-UA" w:eastAsia="uk-UA"/>
        </w:rPr>
        <w:softHyphen/>
        <w:t>рки;</w:t>
      </w:r>
    </w:p>
    <w:p w:rsidR="00AE411F" w:rsidRPr="003C79A0" w:rsidRDefault="00AE411F" w:rsidP="00AE411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б)</w:t>
      </w:r>
      <w:r w:rsidRPr="003C79A0">
        <w:rPr>
          <w:color w:val="000000"/>
          <w:sz w:val="26"/>
          <w:szCs w:val="26"/>
          <w:lang w:val="uk-UA" w:eastAsia="uk-UA"/>
        </w:rPr>
        <w:t xml:space="preserve"> один рік, за умови проведення за вказаний період документальної переві</w:t>
      </w:r>
      <w:r w:rsidRPr="003C79A0">
        <w:rPr>
          <w:color w:val="000000"/>
          <w:sz w:val="26"/>
          <w:szCs w:val="26"/>
          <w:lang w:val="uk-UA" w:eastAsia="uk-UA"/>
        </w:rPr>
        <w:softHyphen/>
        <w:t>рки;</w:t>
      </w:r>
    </w:p>
    <w:p w:rsidR="00AE411F" w:rsidRPr="003C79A0" w:rsidRDefault="00AE411F" w:rsidP="00AE411F">
      <w:pPr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в)</w:t>
      </w:r>
      <w:r w:rsidRPr="003C79A0">
        <w:rPr>
          <w:color w:val="000000"/>
          <w:sz w:val="26"/>
          <w:szCs w:val="26"/>
          <w:lang w:val="uk-UA" w:eastAsia="uk-UA"/>
        </w:rPr>
        <w:t xml:space="preserve"> зберігаються постійно;</w:t>
      </w:r>
    </w:p>
    <w:p w:rsidR="00AE411F" w:rsidRPr="003C79A0" w:rsidRDefault="00AE411F" w:rsidP="00AE411F">
      <w:pPr>
        <w:ind w:firstLine="72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/>
        </w:rPr>
        <w:t>г)</w:t>
      </w:r>
      <w:r w:rsidRPr="003C79A0">
        <w:rPr>
          <w:color w:val="000000"/>
          <w:sz w:val="26"/>
          <w:szCs w:val="26"/>
          <w:lang w:val="uk-UA" w:eastAsia="uk-UA"/>
        </w:rPr>
        <w:t xml:space="preserve"> 75 років.</w:t>
      </w:r>
    </w:p>
    <w:p w:rsidR="00AE411F" w:rsidRPr="00AE411F" w:rsidRDefault="00AE411F" w:rsidP="00AE411F">
      <w:pPr>
        <w:autoSpaceDE w:val="0"/>
        <w:autoSpaceDN w:val="0"/>
        <w:adjustRightInd w:val="0"/>
        <w:ind w:firstLine="720"/>
        <w:jc w:val="both"/>
        <w:rPr>
          <w:b/>
          <w:i/>
          <w:sz w:val="26"/>
          <w:szCs w:val="26"/>
          <w:lang w:val="uk-UA"/>
        </w:rPr>
      </w:pPr>
    </w:p>
    <w:p w:rsidR="00AE411F" w:rsidRPr="00AE411F" w:rsidRDefault="00AE411F" w:rsidP="00AE411F">
      <w:pPr>
        <w:autoSpaceDE w:val="0"/>
        <w:autoSpaceDN w:val="0"/>
        <w:adjustRightInd w:val="0"/>
        <w:ind w:firstLine="720"/>
        <w:jc w:val="both"/>
        <w:rPr>
          <w:b/>
          <w:bCs/>
          <w:i/>
          <w:color w:val="000000"/>
          <w:sz w:val="26"/>
          <w:szCs w:val="26"/>
          <w:lang w:val="uk-UA" w:eastAsia="uk-UA"/>
        </w:rPr>
      </w:pPr>
      <w:r w:rsidRPr="00AE411F">
        <w:rPr>
          <w:b/>
          <w:i/>
          <w:sz w:val="26"/>
          <w:szCs w:val="26"/>
          <w:lang w:val="uk-UA"/>
        </w:rPr>
        <w:t>5</w:t>
      </w:r>
      <w:r w:rsidRPr="00AE411F">
        <w:rPr>
          <w:b/>
          <w:i/>
          <w:sz w:val="26"/>
          <w:szCs w:val="26"/>
          <w:lang w:val="uk-UA"/>
        </w:rPr>
        <w:t xml:space="preserve">. </w:t>
      </w:r>
      <w:r w:rsidRPr="00AE411F">
        <w:rPr>
          <w:b/>
          <w:bCs/>
          <w:i/>
          <w:color w:val="000000"/>
          <w:sz w:val="26"/>
          <w:szCs w:val="26"/>
          <w:lang w:val="uk-UA" w:eastAsia="uk-UA"/>
        </w:rPr>
        <w:t>Відповідальність за своєчасне і якісне складання документів, за достовірність даних, наведених у документах, несуть:</w:t>
      </w:r>
    </w:p>
    <w:p w:rsidR="00AE411F" w:rsidRPr="003C79A0" w:rsidRDefault="00AE411F" w:rsidP="00AE411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а)</w:t>
      </w:r>
      <w:r w:rsidRPr="003C79A0">
        <w:rPr>
          <w:color w:val="000000"/>
          <w:sz w:val="26"/>
          <w:szCs w:val="26"/>
          <w:lang w:val="uk-UA" w:eastAsia="uk-UA"/>
        </w:rPr>
        <w:t xml:space="preserve"> керівник підприємства;</w:t>
      </w:r>
    </w:p>
    <w:p w:rsidR="00AE411F" w:rsidRDefault="00AE411F" w:rsidP="00AE411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б)</w:t>
      </w:r>
      <w:r w:rsidRPr="003C79A0">
        <w:rPr>
          <w:color w:val="000000"/>
          <w:sz w:val="26"/>
          <w:szCs w:val="26"/>
          <w:lang w:val="uk-UA" w:eastAsia="uk-UA"/>
        </w:rPr>
        <w:t xml:space="preserve"> головний бухгалтер;</w:t>
      </w:r>
    </w:p>
    <w:p w:rsidR="00AE411F" w:rsidRDefault="00AE411F" w:rsidP="00AE411F">
      <w:pPr>
        <w:autoSpaceDE w:val="0"/>
        <w:autoSpaceDN w:val="0"/>
        <w:adjustRightInd w:val="0"/>
        <w:ind w:firstLine="720"/>
        <w:jc w:val="both"/>
        <w:rPr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в)</w:t>
      </w:r>
      <w:r w:rsidRPr="003C79A0">
        <w:rPr>
          <w:lang w:eastAsia="uk-UA"/>
        </w:rPr>
        <w:t xml:space="preserve"> особи, які склали і підписали ці документи;</w:t>
      </w:r>
    </w:p>
    <w:p w:rsidR="00AE411F" w:rsidRPr="00AE411F" w:rsidRDefault="00AE411F" w:rsidP="00AE411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lang w:val="uk-UA" w:eastAsia="uk-UA"/>
        </w:rPr>
        <w:t>г)</w:t>
      </w:r>
      <w:r w:rsidRPr="003C79A0">
        <w:rPr>
          <w:lang w:eastAsia="uk-UA"/>
        </w:rPr>
        <w:t xml:space="preserve"> ніхто за це не несе відповідальності.</w:t>
      </w:r>
    </w:p>
    <w:p w:rsidR="00AE411F" w:rsidRPr="003C79A0" w:rsidRDefault="00AE411F" w:rsidP="00AE411F">
      <w:pPr>
        <w:pStyle w:val="a4"/>
        <w:ind w:firstLine="720"/>
        <w:rPr>
          <w:lang w:eastAsia="uk-UA"/>
        </w:rPr>
      </w:pPr>
    </w:p>
    <w:p w:rsidR="00AE411F" w:rsidRPr="00AE411F" w:rsidRDefault="00AE411F" w:rsidP="00AE411F">
      <w:pPr>
        <w:autoSpaceDE w:val="0"/>
        <w:autoSpaceDN w:val="0"/>
        <w:adjustRightInd w:val="0"/>
        <w:ind w:firstLine="720"/>
        <w:jc w:val="both"/>
        <w:rPr>
          <w:b/>
          <w:bCs/>
          <w:i/>
          <w:color w:val="000000"/>
          <w:sz w:val="26"/>
          <w:szCs w:val="26"/>
          <w:lang w:val="uk-UA" w:eastAsia="uk-UA"/>
        </w:rPr>
      </w:pPr>
      <w:r>
        <w:rPr>
          <w:b/>
          <w:i/>
          <w:sz w:val="26"/>
          <w:szCs w:val="26"/>
          <w:lang w:val="uk-UA"/>
        </w:rPr>
        <w:t>6</w:t>
      </w:r>
      <w:r w:rsidRPr="00AE411F">
        <w:rPr>
          <w:b/>
          <w:i/>
          <w:sz w:val="26"/>
          <w:szCs w:val="26"/>
          <w:lang w:val="uk-UA"/>
        </w:rPr>
        <w:t xml:space="preserve">. </w:t>
      </w:r>
      <w:r w:rsidRPr="00AE411F">
        <w:rPr>
          <w:b/>
          <w:bCs/>
          <w:i/>
          <w:color w:val="000000"/>
          <w:sz w:val="26"/>
          <w:szCs w:val="26"/>
          <w:lang w:val="uk-UA" w:eastAsia="uk-UA"/>
        </w:rPr>
        <w:t>Організація бухгалтерського обліку складається з таких взає</w:t>
      </w:r>
      <w:r w:rsidRPr="00AE411F">
        <w:rPr>
          <w:b/>
          <w:bCs/>
          <w:i/>
          <w:color w:val="000000"/>
          <w:sz w:val="26"/>
          <w:szCs w:val="26"/>
          <w:lang w:val="uk-UA" w:eastAsia="uk-UA"/>
        </w:rPr>
        <w:softHyphen/>
        <w:t>мопов'язаних етапів:</w:t>
      </w:r>
    </w:p>
    <w:p w:rsidR="00AE411F" w:rsidRPr="003C79A0" w:rsidRDefault="00AE411F" w:rsidP="00AE411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iCs/>
          <w:color w:val="000000"/>
          <w:sz w:val="26"/>
          <w:szCs w:val="26"/>
          <w:lang w:val="uk-UA" w:eastAsia="uk-UA"/>
        </w:rPr>
        <w:t>а)</w:t>
      </w:r>
      <w:r w:rsidRPr="003C79A0">
        <w:rPr>
          <w:rFonts w:cs="Cambria"/>
          <w:i/>
          <w:iCs/>
          <w:color w:val="000000"/>
          <w:sz w:val="26"/>
          <w:szCs w:val="26"/>
          <w:lang w:val="uk-UA" w:eastAsia="uk-UA"/>
        </w:rPr>
        <w:t xml:space="preserve"> </w:t>
      </w:r>
      <w:r w:rsidRPr="003C79A0">
        <w:rPr>
          <w:color w:val="000000"/>
          <w:sz w:val="26"/>
          <w:szCs w:val="26"/>
          <w:lang w:val="uk-UA" w:eastAsia="uk-UA"/>
        </w:rPr>
        <w:t>методичною, т</w:t>
      </w:r>
      <w:r w:rsidRPr="003C79A0">
        <w:rPr>
          <w:bCs/>
          <w:color w:val="000000"/>
          <w:sz w:val="26"/>
          <w:szCs w:val="26"/>
          <w:lang w:val="uk-UA" w:eastAsia="uk-UA"/>
        </w:rPr>
        <w:t>ехнічного т</w:t>
      </w:r>
      <w:r w:rsidRPr="003C79A0">
        <w:rPr>
          <w:color w:val="000000"/>
          <w:sz w:val="26"/>
          <w:szCs w:val="26"/>
          <w:lang w:val="uk-UA" w:eastAsia="uk-UA"/>
        </w:rPr>
        <w:t>а організаційного;</w:t>
      </w:r>
    </w:p>
    <w:p w:rsidR="00AE411F" w:rsidRPr="003C79A0" w:rsidRDefault="00AE411F" w:rsidP="00AE411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б)</w:t>
      </w:r>
      <w:r w:rsidRPr="003C79A0">
        <w:rPr>
          <w:color w:val="000000"/>
          <w:sz w:val="26"/>
          <w:szCs w:val="26"/>
          <w:lang w:val="uk-UA" w:eastAsia="uk-UA"/>
        </w:rPr>
        <w:t xml:space="preserve"> забезпечення кадрами, технікою та інформацією;</w:t>
      </w:r>
    </w:p>
    <w:p w:rsidR="00AE411F" w:rsidRPr="003C79A0" w:rsidRDefault="00AE411F" w:rsidP="00AE411F">
      <w:pPr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в)</w:t>
      </w:r>
      <w:r w:rsidRPr="003C79A0">
        <w:rPr>
          <w:color w:val="000000"/>
          <w:sz w:val="26"/>
          <w:szCs w:val="26"/>
          <w:lang w:val="uk-UA" w:eastAsia="uk-UA"/>
        </w:rPr>
        <w:t xml:space="preserve"> створення підприємства, визначення структури бухгалтерії, підбір кадрів;</w:t>
      </w:r>
    </w:p>
    <w:p w:rsidR="00AE411F" w:rsidRPr="003C79A0" w:rsidRDefault="00AE411F" w:rsidP="00AE411F">
      <w:pPr>
        <w:ind w:firstLine="72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/>
        </w:rPr>
        <w:t>г)</w:t>
      </w:r>
      <w:r w:rsidRPr="003C79A0">
        <w:rPr>
          <w:color w:val="000000"/>
          <w:sz w:val="26"/>
          <w:szCs w:val="26"/>
          <w:lang w:val="uk-UA" w:eastAsia="uk-UA"/>
        </w:rPr>
        <w:t xml:space="preserve"> бухгалтерський, управлінський, податковий облік.</w:t>
      </w:r>
    </w:p>
    <w:p w:rsidR="00AE411F" w:rsidRPr="003C79A0" w:rsidRDefault="00AE411F" w:rsidP="00AE411F">
      <w:pPr>
        <w:ind w:firstLine="720"/>
        <w:jc w:val="both"/>
        <w:rPr>
          <w:color w:val="000000"/>
          <w:sz w:val="26"/>
          <w:szCs w:val="26"/>
          <w:lang w:val="uk-UA"/>
        </w:rPr>
      </w:pPr>
    </w:p>
    <w:p w:rsidR="0030694F" w:rsidRDefault="0030694F" w:rsidP="00AE411F">
      <w:pPr>
        <w:autoSpaceDE w:val="0"/>
        <w:autoSpaceDN w:val="0"/>
        <w:adjustRightInd w:val="0"/>
        <w:ind w:firstLine="720"/>
        <w:jc w:val="both"/>
        <w:rPr>
          <w:b/>
          <w:i/>
          <w:sz w:val="26"/>
          <w:szCs w:val="26"/>
          <w:lang w:val="uk-UA"/>
        </w:rPr>
      </w:pPr>
    </w:p>
    <w:p w:rsidR="00AE411F" w:rsidRPr="00AE411F" w:rsidRDefault="00AE411F" w:rsidP="00AE411F">
      <w:pPr>
        <w:autoSpaceDE w:val="0"/>
        <w:autoSpaceDN w:val="0"/>
        <w:adjustRightInd w:val="0"/>
        <w:ind w:firstLine="720"/>
        <w:jc w:val="both"/>
        <w:rPr>
          <w:b/>
          <w:bCs/>
          <w:i/>
          <w:color w:val="000000"/>
          <w:sz w:val="26"/>
          <w:szCs w:val="26"/>
          <w:lang w:val="uk-UA" w:eastAsia="uk-UA"/>
        </w:rPr>
      </w:pPr>
      <w:bookmarkStart w:id="0" w:name="_GoBack"/>
      <w:bookmarkEnd w:id="0"/>
      <w:r w:rsidRPr="00AE411F">
        <w:rPr>
          <w:b/>
          <w:i/>
          <w:sz w:val="26"/>
          <w:szCs w:val="26"/>
          <w:lang w:val="uk-UA"/>
        </w:rPr>
        <w:lastRenderedPageBreak/>
        <w:t>7</w:t>
      </w:r>
      <w:r w:rsidRPr="00AE411F">
        <w:rPr>
          <w:b/>
          <w:i/>
          <w:sz w:val="26"/>
          <w:szCs w:val="26"/>
          <w:lang w:val="uk-UA"/>
        </w:rPr>
        <w:t>. П</w:t>
      </w:r>
      <w:r w:rsidRPr="00AE411F">
        <w:rPr>
          <w:b/>
          <w:bCs/>
          <w:i/>
          <w:color w:val="000000"/>
          <w:sz w:val="26"/>
          <w:szCs w:val="26"/>
          <w:lang w:val="uk-UA" w:eastAsia="uk-UA"/>
        </w:rPr>
        <w:t>ри визначенні розмірів адміністративної відповідальності неоподатковуваний мінімум доходів громадян приймається на рівні:</w:t>
      </w:r>
    </w:p>
    <w:p w:rsidR="00AE411F" w:rsidRPr="003C79A0" w:rsidRDefault="00AE411F" w:rsidP="00AE411F">
      <w:pPr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а) 17 грн</w:t>
      </w:r>
      <w:r w:rsidRPr="003C79A0">
        <w:rPr>
          <w:color w:val="000000"/>
          <w:sz w:val="26"/>
          <w:szCs w:val="26"/>
          <w:lang w:val="uk-UA" w:eastAsia="uk-UA"/>
        </w:rPr>
        <w:t xml:space="preserve">; </w:t>
      </w:r>
    </w:p>
    <w:p w:rsidR="00AE411F" w:rsidRPr="003C79A0" w:rsidRDefault="00AE411F" w:rsidP="00AE411F">
      <w:pPr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б)</w:t>
      </w:r>
      <w:r w:rsidRPr="003C79A0">
        <w:rPr>
          <w:color w:val="000000"/>
          <w:sz w:val="26"/>
          <w:szCs w:val="26"/>
          <w:lang w:val="uk-UA" w:eastAsia="uk-UA"/>
        </w:rPr>
        <w:t xml:space="preserve"> податкової соціальної пільги; </w:t>
      </w:r>
    </w:p>
    <w:p w:rsidR="00AE411F" w:rsidRPr="003C79A0" w:rsidRDefault="00AE411F" w:rsidP="00AE411F">
      <w:pPr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в)</w:t>
      </w:r>
      <w:r w:rsidRPr="003C79A0">
        <w:rPr>
          <w:color w:val="000000"/>
          <w:sz w:val="26"/>
          <w:szCs w:val="26"/>
          <w:lang w:val="uk-UA" w:eastAsia="uk-UA"/>
        </w:rPr>
        <w:t xml:space="preserve"> мінімальної заробітної плати;</w:t>
      </w:r>
    </w:p>
    <w:p w:rsidR="00AE411F" w:rsidRPr="003C79A0" w:rsidRDefault="00AE411F" w:rsidP="00AE411F">
      <w:pPr>
        <w:ind w:firstLine="72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/>
        </w:rPr>
        <w:t>г)</w:t>
      </w:r>
      <w:r w:rsidRPr="003C79A0">
        <w:rPr>
          <w:color w:val="000000"/>
          <w:sz w:val="26"/>
          <w:szCs w:val="26"/>
          <w:lang w:val="uk-UA" w:eastAsia="uk-UA"/>
        </w:rPr>
        <w:t xml:space="preserve"> прожиткового мінімуму.</w:t>
      </w:r>
    </w:p>
    <w:p w:rsidR="00AE411F" w:rsidRDefault="00AE411F" w:rsidP="001D4192">
      <w:pPr>
        <w:tabs>
          <w:tab w:val="left" w:pos="540"/>
        </w:tabs>
        <w:spacing w:line="360" w:lineRule="auto"/>
        <w:ind w:firstLine="284"/>
        <w:jc w:val="both"/>
        <w:rPr>
          <w:color w:val="000000"/>
          <w:sz w:val="28"/>
          <w:szCs w:val="28"/>
          <w:lang w:val="uk-UA"/>
        </w:rPr>
      </w:pPr>
    </w:p>
    <w:p w:rsidR="001C4771" w:rsidRPr="001C4771" w:rsidRDefault="001C4771" w:rsidP="001C4771">
      <w:pPr>
        <w:autoSpaceDE w:val="0"/>
        <w:autoSpaceDN w:val="0"/>
        <w:adjustRightInd w:val="0"/>
        <w:ind w:left="720"/>
        <w:jc w:val="both"/>
        <w:rPr>
          <w:b/>
          <w:i/>
          <w:color w:val="000000"/>
          <w:sz w:val="26"/>
          <w:szCs w:val="26"/>
          <w:lang w:val="uk-UA" w:eastAsia="uk-UA"/>
        </w:rPr>
      </w:pPr>
      <w:r w:rsidRPr="001C4771">
        <w:rPr>
          <w:b/>
          <w:i/>
          <w:sz w:val="26"/>
          <w:szCs w:val="26"/>
          <w:lang w:val="uk-UA"/>
        </w:rPr>
        <w:t>8</w:t>
      </w:r>
      <w:r w:rsidRPr="001C4771">
        <w:rPr>
          <w:b/>
          <w:i/>
          <w:sz w:val="26"/>
          <w:szCs w:val="26"/>
          <w:lang w:val="uk-UA"/>
        </w:rPr>
        <w:t xml:space="preserve">. </w:t>
      </w:r>
      <w:r w:rsidRPr="001C4771">
        <w:rPr>
          <w:b/>
          <w:i/>
          <w:color w:val="000000"/>
          <w:sz w:val="26"/>
          <w:szCs w:val="26"/>
          <w:lang w:val="uk-UA" w:eastAsia="uk-UA"/>
        </w:rPr>
        <w:t>Для підприємств, звітність яких оприлюднюється, не застосовується наступна форма організації бухгалтерського обліку:</w:t>
      </w:r>
    </w:p>
    <w:p w:rsidR="001C4771" w:rsidRPr="003C79A0" w:rsidRDefault="001C4771" w:rsidP="001C4771">
      <w:pPr>
        <w:autoSpaceDE w:val="0"/>
        <w:autoSpaceDN w:val="0"/>
        <w:adjustRightInd w:val="0"/>
        <w:ind w:left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а)</w:t>
      </w:r>
      <w:r w:rsidRPr="003C79A0">
        <w:rPr>
          <w:color w:val="000000"/>
          <w:sz w:val="26"/>
          <w:szCs w:val="26"/>
          <w:lang w:val="uk-UA" w:eastAsia="uk-UA"/>
        </w:rPr>
        <w:t xml:space="preserve"> введення до штату підприємства посади бухгалтера або створення бухгалтерської служби на чолі з головним бухгалтером;</w:t>
      </w:r>
    </w:p>
    <w:p w:rsidR="001C4771" w:rsidRPr="003C79A0" w:rsidRDefault="001C4771" w:rsidP="001C4771">
      <w:pPr>
        <w:autoSpaceDE w:val="0"/>
        <w:autoSpaceDN w:val="0"/>
        <w:adjustRightInd w:val="0"/>
        <w:ind w:left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б)</w:t>
      </w:r>
      <w:r w:rsidRPr="003C79A0">
        <w:rPr>
          <w:color w:val="000000"/>
          <w:sz w:val="26"/>
          <w:szCs w:val="26"/>
          <w:lang w:val="uk-UA" w:eastAsia="uk-UA"/>
        </w:rPr>
        <w:t xml:space="preserve"> користування послугами спеціаліста з бухгалтерського обліку, зареєстрованого як підприємець;</w:t>
      </w:r>
    </w:p>
    <w:p w:rsidR="001C4771" w:rsidRPr="003C79A0" w:rsidRDefault="001C4771" w:rsidP="001C4771">
      <w:pPr>
        <w:autoSpaceDE w:val="0"/>
        <w:autoSpaceDN w:val="0"/>
        <w:adjustRightInd w:val="0"/>
        <w:ind w:left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в)</w:t>
      </w:r>
      <w:r w:rsidRPr="003C79A0">
        <w:rPr>
          <w:color w:val="000000"/>
          <w:sz w:val="26"/>
          <w:szCs w:val="26"/>
          <w:lang w:val="uk-UA" w:eastAsia="uk-UA"/>
        </w:rPr>
        <w:t xml:space="preserve"> ведення на договірних засадах бухгалтерського обліку централізованою бухгалтерією або аудиторською фірмою;</w:t>
      </w:r>
    </w:p>
    <w:p w:rsidR="001C4771" w:rsidRPr="003C79A0" w:rsidRDefault="001C4771" w:rsidP="001C4771">
      <w:pPr>
        <w:ind w:left="72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/>
        </w:rPr>
        <w:t>г)</w:t>
      </w:r>
      <w:r w:rsidRPr="003C79A0">
        <w:rPr>
          <w:color w:val="000000"/>
          <w:sz w:val="26"/>
          <w:szCs w:val="26"/>
          <w:lang w:val="uk-UA" w:eastAsia="uk-UA"/>
        </w:rPr>
        <w:t xml:space="preserve"> самостійне ведення бухгалтерського обліку та складання звітності безпосередньо власником або керівником підприємства.</w:t>
      </w:r>
    </w:p>
    <w:p w:rsidR="001C4771" w:rsidRPr="003C79A0" w:rsidRDefault="001C4771" w:rsidP="001C4771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</w:p>
    <w:p w:rsidR="001C4771" w:rsidRPr="001C4771" w:rsidRDefault="001C4771" w:rsidP="001C4771">
      <w:pPr>
        <w:ind w:left="180" w:firstLine="540"/>
        <w:jc w:val="both"/>
        <w:rPr>
          <w:b/>
          <w:i/>
          <w:sz w:val="26"/>
          <w:szCs w:val="26"/>
          <w:lang w:val="uk-UA"/>
        </w:rPr>
      </w:pPr>
      <w:r w:rsidRPr="001C4771">
        <w:rPr>
          <w:b/>
          <w:i/>
          <w:color w:val="000000"/>
          <w:sz w:val="26"/>
          <w:szCs w:val="26"/>
          <w:lang w:val="uk-UA"/>
        </w:rPr>
        <w:t>9</w:t>
      </w:r>
      <w:r w:rsidRPr="001C4771">
        <w:rPr>
          <w:b/>
          <w:i/>
          <w:color w:val="000000"/>
          <w:sz w:val="26"/>
          <w:szCs w:val="26"/>
          <w:lang w:val="uk-UA"/>
        </w:rPr>
        <w:t xml:space="preserve">. </w:t>
      </w:r>
      <w:r w:rsidRPr="001C4771">
        <w:rPr>
          <w:b/>
          <w:i/>
          <w:sz w:val="26"/>
          <w:szCs w:val="26"/>
          <w:lang w:val="uk-UA"/>
        </w:rPr>
        <w:t>Створення необхідних умов для правильного ведення бухгалтерського обліку покладається на:</w:t>
      </w:r>
    </w:p>
    <w:p w:rsidR="001C4771" w:rsidRPr="003C79A0" w:rsidRDefault="001C4771" w:rsidP="001C4771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а)</w:t>
      </w:r>
      <w:r w:rsidRPr="003C79A0">
        <w:rPr>
          <w:sz w:val="26"/>
          <w:szCs w:val="26"/>
          <w:lang w:val="uk-UA"/>
        </w:rPr>
        <w:t xml:space="preserve"> керівника підприємства;</w:t>
      </w:r>
    </w:p>
    <w:p w:rsidR="001C4771" w:rsidRPr="003C79A0" w:rsidRDefault="001C4771" w:rsidP="001C4771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б)</w:t>
      </w:r>
      <w:r w:rsidRPr="003C79A0">
        <w:rPr>
          <w:sz w:val="26"/>
          <w:szCs w:val="26"/>
          <w:lang w:val="uk-UA"/>
        </w:rPr>
        <w:t xml:space="preserve"> засновників підприємства;</w:t>
      </w:r>
    </w:p>
    <w:p w:rsidR="001C4771" w:rsidRPr="003C79A0" w:rsidRDefault="001C4771" w:rsidP="001C4771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в)</w:t>
      </w:r>
      <w:r w:rsidRPr="003C79A0">
        <w:rPr>
          <w:sz w:val="26"/>
          <w:szCs w:val="26"/>
          <w:lang w:val="uk-UA"/>
        </w:rPr>
        <w:t xml:space="preserve"> головного бухгалтера;</w:t>
      </w:r>
    </w:p>
    <w:p w:rsidR="001C4771" w:rsidRPr="003C79A0" w:rsidRDefault="001C4771" w:rsidP="001C4771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г)</w:t>
      </w:r>
      <w:r w:rsidRPr="003C79A0">
        <w:rPr>
          <w:sz w:val="26"/>
          <w:szCs w:val="26"/>
          <w:lang w:val="uk-UA"/>
        </w:rPr>
        <w:t xml:space="preserve"> орган управління підприємства.</w:t>
      </w:r>
    </w:p>
    <w:p w:rsidR="001C4771" w:rsidRPr="003C79A0" w:rsidRDefault="001C4771" w:rsidP="001C47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uk-UA"/>
        </w:rPr>
      </w:pPr>
    </w:p>
    <w:p w:rsidR="001C4771" w:rsidRPr="001C4771" w:rsidRDefault="001C4771" w:rsidP="001C477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/>
          <w:color w:val="000000"/>
          <w:sz w:val="26"/>
          <w:szCs w:val="26"/>
          <w:lang w:val="uk-UA" w:eastAsia="uk-UA"/>
        </w:rPr>
      </w:pPr>
      <w:r w:rsidRPr="001C4771">
        <w:rPr>
          <w:b/>
          <w:i/>
          <w:sz w:val="26"/>
          <w:szCs w:val="26"/>
          <w:lang w:val="uk-UA"/>
        </w:rPr>
        <w:t>10</w:t>
      </w:r>
      <w:r w:rsidRPr="001C4771">
        <w:rPr>
          <w:b/>
          <w:i/>
          <w:sz w:val="26"/>
          <w:szCs w:val="26"/>
          <w:lang w:val="uk-UA"/>
        </w:rPr>
        <w:t>. Я</w:t>
      </w:r>
      <w:r w:rsidRPr="001C4771">
        <w:rPr>
          <w:b/>
          <w:bCs/>
          <w:i/>
          <w:color w:val="000000"/>
          <w:sz w:val="26"/>
          <w:szCs w:val="26"/>
          <w:lang w:val="uk-UA" w:eastAsia="uk-UA"/>
        </w:rPr>
        <w:t>кий документ не підписує керівник підприємства?</w:t>
      </w:r>
    </w:p>
    <w:p w:rsidR="001C4771" w:rsidRPr="003C79A0" w:rsidRDefault="001C4771" w:rsidP="001C477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  <w:sz w:val="26"/>
          <w:szCs w:val="26"/>
          <w:lang w:val="uk-UA" w:eastAsia="uk-UA"/>
        </w:rPr>
      </w:pPr>
      <w:r>
        <w:rPr>
          <w:bCs/>
          <w:color w:val="000000"/>
          <w:sz w:val="26"/>
          <w:szCs w:val="26"/>
          <w:lang w:val="uk-UA" w:eastAsia="uk-UA"/>
        </w:rPr>
        <w:t>а)</w:t>
      </w:r>
      <w:r w:rsidRPr="003C79A0">
        <w:rPr>
          <w:bCs/>
          <w:color w:val="000000"/>
          <w:sz w:val="26"/>
          <w:szCs w:val="26"/>
          <w:lang w:val="uk-UA" w:eastAsia="uk-UA"/>
        </w:rPr>
        <w:t xml:space="preserve"> видатковий касовий ордер;</w:t>
      </w:r>
    </w:p>
    <w:p w:rsidR="001C4771" w:rsidRPr="003C79A0" w:rsidRDefault="001C4771" w:rsidP="001C477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  <w:sz w:val="26"/>
          <w:szCs w:val="26"/>
          <w:lang w:val="uk-UA" w:eastAsia="uk-UA"/>
        </w:rPr>
      </w:pPr>
      <w:r>
        <w:rPr>
          <w:bCs/>
          <w:color w:val="000000"/>
          <w:sz w:val="26"/>
          <w:szCs w:val="26"/>
          <w:lang w:val="uk-UA" w:eastAsia="uk-UA"/>
        </w:rPr>
        <w:t>б)</w:t>
      </w:r>
      <w:r w:rsidRPr="003C79A0">
        <w:rPr>
          <w:bCs/>
          <w:color w:val="000000"/>
          <w:sz w:val="26"/>
          <w:szCs w:val="26"/>
          <w:lang w:val="uk-UA" w:eastAsia="uk-UA"/>
        </w:rPr>
        <w:t xml:space="preserve"> платіжну відомість;</w:t>
      </w:r>
    </w:p>
    <w:p w:rsidR="001C4771" w:rsidRPr="003C79A0" w:rsidRDefault="001C4771" w:rsidP="001C477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  <w:sz w:val="26"/>
          <w:szCs w:val="26"/>
          <w:lang w:val="uk-UA" w:eastAsia="uk-UA"/>
        </w:rPr>
      </w:pPr>
      <w:r>
        <w:rPr>
          <w:bCs/>
          <w:color w:val="000000"/>
          <w:sz w:val="26"/>
          <w:szCs w:val="26"/>
          <w:lang w:val="uk-UA" w:eastAsia="uk-UA"/>
        </w:rPr>
        <w:t>в)</w:t>
      </w:r>
      <w:r w:rsidRPr="003C79A0">
        <w:rPr>
          <w:bCs/>
          <w:color w:val="000000"/>
          <w:sz w:val="26"/>
          <w:szCs w:val="26"/>
          <w:lang w:val="uk-UA" w:eastAsia="uk-UA"/>
        </w:rPr>
        <w:t xml:space="preserve"> авансовий звіт;</w:t>
      </w:r>
    </w:p>
    <w:p w:rsidR="001C4771" w:rsidRPr="003C79A0" w:rsidRDefault="001C4771" w:rsidP="001C477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bCs/>
          <w:color w:val="000000"/>
          <w:sz w:val="26"/>
          <w:szCs w:val="26"/>
          <w:lang w:val="uk-UA" w:eastAsia="uk-UA"/>
        </w:rPr>
        <w:t>г)</w:t>
      </w:r>
      <w:r w:rsidRPr="003C79A0">
        <w:rPr>
          <w:bCs/>
          <w:color w:val="000000"/>
          <w:sz w:val="26"/>
          <w:szCs w:val="26"/>
          <w:lang w:val="uk-UA" w:eastAsia="uk-UA"/>
        </w:rPr>
        <w:t xml:space="preserve"> прибутковий касовий ордер.</w:t>
      </w:r>
    </w:p>
    <w:p w:rsidR="001C4771" w:rsidRPr="001C4771" w:rsidRDefault="001C4771" w:rsidP="001D4192">
      <w:pPr>
        <w:tabs>
          <w:tab w:val="left" w:pos="540"/>
        </w:tabs>
        <w:spacing w:line="360" w:lineRule="auto"/>
        <w:ind w:firstLine="284"/>
        <w:jc w:val="both"/>
        <w:rPr>
          <w:b/>
          <w:color w:val="000000"/>
          <w:sz w:val="28"/>
          <w:szCs w:val="28"/>
          <w:lang w:val="uk-UA"/>
        </w:rPr>
      </w:pPr>
    </w:p>
    <w:p w:rsidR="00AE411F" w:rsidRPr="001C4771" w:rsidRDefault="00AE411F" w:rsidP="001C4771">
      <w:pPr>
        <w:tabs>
          <w:tab w:val="left" w:pos="540"/>
        </w:tabs>
        <w:spacing w:line="360" w:lineRule="auto"/>
        <w:ind w:firstLine="284"/>
        <w:jc w:val="right"/>
        <w:rPr>
          <w:b/>
          <w:i/>
          <w:color w:val="000000"/>
          <w:sz w:val="28"/>
          <w:szCs w:val="28"/>
          <w:lang w:val="uk-UA"/>
        </w:rPr>
      </w:pPr>
      <w:r w:rsidRPr="001C4771">
        <w:rPr>
          <w:b/>
          <w:i/>
          <w:color w:val="000000"/>
          <w:sz w:val="28"/>
          <w:szCs w:val="28"/>
          <w:lang w:val="uk-UA"/>
        </w:rPr>
        <w:t>Кожен тест – 1 бал.</w:t>
      </w:r>
    </w:p>
    <w:p w:rsidR="001C4771" w:rsidRDefault="001C4771" w:rsidP="001D4192">
      <w:pPr>
        <w:tabs>
          <w:tab w:val="left" w:pos="540"/>
        </w:tabs>
        <w:spacing w:line="360" w:lineRule="auto"/>
        <w:ind w:firstLine="284"/>
        <w:jc w:val="both"/>
        <w:rPr>
          <w:b/>
          <w:i/>
          <w:color w:val="000000"/>
          <w:sz w:val="28"/>
          <w:szCs w:val="28"/>
          <w:lang w:val="uk-UA"/>
        </w:rPr>
      </w:pPr>
    </w:p>
    <w:p w:rsidR="005253BD" w:rsidRPr="00AE411F" w:rsidRDefault="005253BD" w:rsidP="001D4192">
      <w:pPr>
        <w:tabs>
          <w:tab w:val="left" w:pos="540"/>
        </w:tabs>
        <w:spacing w:line="360" w:lineRule="auto"/>
        <w:ind w:firstLine="284"/>
        <w:jc w:val="both"/>
        <w:rPr>
          <w:b/>
          <w:i/>
          <w:color w:val="000000"/>
          <w:sz w:val="28"/>
          <w:szCs w:val="28"/>
          <w:lang w:val="uk-UA"/>
        </w:rPr>
      </w:pPr>
      <w:r w:rsidRPr="00AE411F">
        <w:rPr>
          <w:b/>
          <w:i/>
          <w:color w:val="000000"/>
          <w:sz w:val="28"/>
          <w:szCs w:val="28"/>
          <w:lang w:val="uk-UA"/>
        </w:rPr>
        <w:t>Дайте відповідь на питання</w:t>
      </w:r>
      <w:r w:rsidR="001C4771">
        <w:rPr>
          <w:b/>
          <w:i/>
          <w:color w:val="000000"/>
          <w:sz w:val="28"/>
          <w:szCs w:val="28"/>
          <w:lang w:val="uk-UA"/>
        </w:rPr>
        <w:t>:</w:t>
      </w:r>
    </w:p>
    <w:p w:rsidR="00AE411F" w:rsidRPr="00AE411F" w:rsidRDefault="00AE411F" w:rsidP="00AE411F">
      <w:pPr>
        <w:pStyle w:val="ab"/>
        <w:numPr>
          <w:ilvl w:val="0"/>
          <w:numId w:val="62"/>
        </w:numPr>
        <w:tabs>
          <w:tab w:val="left" w:pos="540"/>
        </w:tabs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 w:rsidRPr="00AE411F">
        <w:rPr>
          <w:sz w:val="28"/>
          <w:szCs w:val="28"/>
          <w:lang w:val="uk-UA"/>
        </w:rPr>
        <w:t>Нормативно-правове забезпечення облікового процесу та облікова політика підприємства аерокосмічної галузі</w:t>
      </w:r>
      <w:r w:rsidRPr="00AE411F">
        <w:rPr>
          <w:sz w:val="28"/>
          <w:szCs w:val="28"/>
          <w:lang w:val="uk-UA"/>
        </w:rPr>
        <w:t>.</w:t>
      </w:r>
    </w:p>
    <w:p w:rsidR="00AE411F" w:rsidRPr="00AE411F" w:rsidRDefault="00AE411F" w:rsidP="00AE411F">
      <w:pPr>
        <w:numPr>
          <w:ilvl w:val="0"/>
          <w:numId w:val="62"/>
        </w:num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uk-UA"/>
        </w:rPr>
      </w:pPr>
      <w:r w:rsidRPr="00AE411F">
        <w:rPr>
          <w:sz w:val="28"/>
          <w:szCs w:val="28"/>
          <w:lang w:val="uk-UA"/>
        </w:rPr>
        <w:t>Бухгалтерський контроль і юридична відповідальність на підприємстві.</w:t>
      </w:r>
    </w:p>
    <w:p w:rsidR="00AE411F" w:rsidRPr="00AE411F" w:rsidRDefault="00AE411F" w:rsidP="00AE411F">
      <w:pPr>
        <w:pStyle w:val="ab"/>
        <w:tabs>
          <w:tab w:val="left" w:pos="540"/>
        </w:tabs>
        <w:spacing w:line="360" w:lineRule="auto"/>
        <w:ind w:left="644"/>
        <w:jc w:val="both"/>
        <w:rPr>
          <w:i/>
          <w:color w:val="000000"/>
          <w:sz w:val="28"/>
          <w:szCs w:val="28"/>
          <w:lang w:val="uk-UA"/>
        </w:rPr>
      </w:pPr>
    </w:p>
    <w:p w:rsidR="00AE411F" w:rsidRPr="001C4771" w:rsidRDefault="001C4771" w:rsidP="001C4771">
      <w:pPr>
        <w:tabs>
          <w:tab w:val="left" w:pos="540"/>
        </w:tabs>
        <w:spacing w:line="360" w:lineRule="auto"/>
        <w:jc w:val="right"/>
        <w:rPr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К</w:t>
      </w:r>
      <w:r w:rsidRPr="001C4771">
        <w:rPr>
          <w:b/>
          <w:i/>
          <w:color w:val="000000"/>
          <w:sz w:val="28"/>
          <w:szCs w:val="28"/>
          <w:lang w:val="uk-UA"/>
        </w:rPr>
        <w:t>ожне питання – 2,5 бали</w:t>
      </w:r>
      <w:r>
        <w:rPr>
          <w:b/>
          <w:i/>
          <w:color w:val="000000"/>
          <w:sz w:val="28"/>
          <w:szCs w:val="28"/>
          <w:lang w:val="uk-UA"/>
        </w:rPr>
        <w:t>.</w:t>
      </w:r>
    </w:p>
    <w:p w:rsidR="00AE411F" w:rsidRPr="00AE411F" w:rsidRDefault="00AE411F" w:rsidP="00AE411F">
      <w:pPr>
        <w:pStyle w:val="ab"/>
        <w:tabs>
          <w:tab w:val="left" w:pos="540"/>
        </w:tabs>
        <w:spacing w:line="360" w:lineRule="auto"/>
        <w:ind w:left="644"/>
        <w:jc w:val="both"/>
        <w:rPr>
          <w:i/>
          <w:color w:val="000000"/>
          <w:sz w:val="28"/>
          <w:szCs w:val="28"/>
          <w:lang w:val="uk-UA"/>
        </w:rPr>
      </w:pPr>
    </w:p>
    <w:p w:rsidR="00AE411F" w:rsidRPr="00AE411F" w:rsidRDefault="00AE411F" w:rsidP="00AE411F">
      <w:pPr>
        <w:pStyle w:val="ab"/>
        <w:tabs>
          <w:tab w:val="left" w:pos="540"/>
        </w:tabs>
        <w:spacing w:line="360" w:lineRule="auto"/>
        <w:ind w:left="644"/>
        <w:jc w:val="both"/>
        <w:rPr>
          <w:b/>
          <w:i/>
          <w:color w:val="000000"/>
          <w:sz w:val="28"/>
          <w:szCs w:val="28"/>
          <w:lang w:val="uk-UA"/>
        </w:rPr>
      </w:pPr>
      <w:r w:rsidRPr="00AE411F">
        <w:rPr>
          <w:b/>
          <w:i/>
          <w:color w:val="000000"/>
          <w:sz w:val="28"/>
          <w:szCs w:val="28"/>
          <w:lang w:val="uk-UA"/>
        </w:rPr>
        <w:t>Максимальна кількість балів за Модуль</w:t>
      </w:r>
      <w:r w:rsidR="001C4771">
        <w:rPr>
          <w:b/>
          <w:i/>
          <w:color w:val="000000"/>
          <w:sz w:val="28"/>
          <w:szCs w:val="28"/>
          <w:lang w:val="uk-UA"/>
        </w:rPr>
        <w:t xml:space="preserve"> №</w:t>
      </w:r>
      <w:r w:rsidRPr="00AE411F">
        <w:rPr>
          <w:b/>
          <w:i/>
          <w:color w:val="000000"/>
          <w:sz w:val="28"/>
          <w:szCs w:val="28"/>
          <w:lang w:val="uk-UA"/>
        </w:rPr>
        <w:t xml:space="preserve"> 1 – 15 балів.</w:t>
      </w:r>
    </w:p>
    <w:p w:rsidR="005253BD" w:rsidRDefault="005253BD">
      <w:pPr>
        <w:spacing w:after="200" w:line="276" w:lineRule="auto"/>
        <w:rPr>
          <w:color w:val="000000"/>
          <w:lang w:val="uk-UA"/>
        </w:rPr>
      </w:pPr>
      <w:r w:rsidRPr="00AE411F">
        <w:rPr>
          <w:color w:val="000000"/>
          <w:sz w:val="28"/>
          <w:szCs w:val="28"/>
          <w:lang w:val="uk-UA"/>
        </w:rPr>
        <w:br w:type="page"/>
      </w:r>
    </w:p>
    <w:sectPr w:rsidR="005253BD" w:rsidSect="00EE0C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BA"/>
    <w:multiLevelType w:val="hybridMultilevel"/>
    <w:tmpl w:val="4928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93C69"/>
    <w:multiLevelType w:val="hybridMultilevel"/>
    <w:tmpl w:val="AF60630A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B04D3"/>
    <w:multiLevelType w:val="hybridMultilevel"/>
    <w:tmpl w:val="CB5AC18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DD4481"/>
    <w:multiLevelType w:val="hybridMultilevel"/>
    <w:tmpl w:val="BE2C266E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7531FB"/>
    <w:multiLevelType w:val="hybridMultilevel"/>
    <w:tmpl w:val="2AFA3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C707C"/>
    <w:multiLevelType w:val="hybridMultilevel"/>
    <w:tmpl w:val="7B7A6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D12FEA"/>
    <w:multiLevelType w:val="singleLevel"/>
    <w:tmpl w:val="78EA0F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i w:val="0"/>
      </w:rPr>
    </w:lvl>
  </w:abstractNum>
  <w:abstractNum w:abstractNumId="7">
    <w:nsid w:val="0F902E55"/>
    <w:multiLevelType w:val="hybridMultilevel"/>
    <w:tmpl w:val="27A8A1CC"/>
    <w:lvl w:ilvl="0" w:tplc="0282971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2562B71"/>
    <w:multiLevelType w:val="hybridMultilevel"/>
    <w:tmpl w:val="33906C34"/>
    <w:lvl w:ilvl="0" w:tplc="BBDA13F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4523111"/>
    <w:multiLevelType w:val="hybridMultilevel"/>
    <w:tmpl w:val="7122AA3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6E441E"/>
    <w:multiLevelType w:val="hybridMultilevel"/>
    <w:tmpl w:val="E63C48B4"/>
    <w:lvl w:ilvl="0" w:tplc="DB8E7B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67B156B"/>
    <w:multiLevelType w:val="hybridMultilevel"/>
    <w:tmpl w:val="34F4E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1C3005"/>
    <w:multiLevelType w:val="hybridMultilevel"/>
    <w:tmpl w:val="AA5C1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C397A"/>
    <w:multiLevelType w:val="hybridMultilevel"/>
    <w:tmpl w:val="1910F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5F1D5A"/>
    <w:multiLevelType w:val="hybridMultilevel"/>
    <w:tmpl w:val="A3C2BAD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C1306A"/>
    <w:multiLevelType w:val="hybridMultilevel"/>
    <w:tmpl w:val="176269F6"/>
    <w:lvl w:ilvl="0" w:tplc="D264C55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1F953D18"/>
    <w:multiLevelType w:val="hybridMultilevel"/>
    <w:tmpl w:val="EDD468F8"/>
    <w:lvl w:ilvl="0" w:tplc="55F8880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221F3505"/>
    <w:multiLevelType w:val="hybridMultilevel"/>
    <w:tmpl w:val="7E7E18A6"/>
    <w:lvl w:ilvl="0" w:tplc="E2129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2344E83"/>
    <w:multiLevelType w:val="hybridMultilevel"/>
    <w:tmpl w:val="60006C7E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1614D2"/>
    <w:multiLevelType w:val="hybridMultilevel"/>
    <w:tmpl w:val="A31045C0"/>
    <w:lvl w:ilvl="0" w:tplc="AB9E450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24B6190F"/>
    <w:multiLevelType w:val="hybridMultilevel"/>
    <w:tmpl w:val="117E5E72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4F17B29"/>
    <w:multiLevelType w:val="hybridMultilevel"/>
    <w:tmpl w:val="932479D4"/>
    <w:lvl w:ilvl="0" w:tplc="F09C141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2A4E3F62"/>
    <w:multiLevelType w:val="hybridMultilevel"/>
    <w:tmpl w:val="73C6E182"/>
    <w:lvl w:ilvl="0" w:tplc="E8A0EA5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2C185CF2"/>
    <w:multiLevelType w:val="singleLevel"/>
    <w:tmpl w:val="9D682F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2EB476EB"/>
    <w:multiLevelType w:val="hybridMultilevel"/>
    <w:tmpl w:val="2B76A210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08B7516"/>
    <w:multiLevelType w:val="hybridMultilevel"/>
    <w:tmpl w:val="A984AE76"/>
    <w:lvl w:ilvl="0" w:tplc="A63A8B4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>
    <w:nsid w:val="32F9416E"/>
    <w:multiLevelType w:val="hybridMultilevel"/>
    <w:tmpl w:val="327C2296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6B44888"/>
    <w:multiLevelType w:val="hybridMultilevel"/>
    <w:tmpl w:val="363AC47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9F10A33"/>
    <w:multiLevelType w:val="hybridMultilevel"/>
    <w:tmpl w:val="A9964E68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1A7B35"/>
    <w:multiLevelType w:val="hybridMultilevel"/>
    <w:tmpl w:val="295ADB62"/>
    <w:lvl w:ilvl="0" w:tplc="999C7A4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3C664A92"/>
    <w:multiLevelType w:val="hybridMultilevel"/>
    <w:tmpl w:val="6C404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C862DE"/>
    <w:multiLevelType w:val="hybridMultilevel"/>
    <w:tmpl w:val="F2AAFC2C"/>
    <w:lvl w:ilvl="0" w:tplc="D92C1B9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>
    <w:nsid w:val="3E0465A8"/>
    <w:multiLevelType w:val="hybridMultilevel"/>
    <w:tmpl w:val="00E22876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E8D6233"/>
    <w:multiLevelType w:val="hybridMultilevel"/>
    <w:tmpl w:val="7EA26C7E"/>
    <w:lvl w:ilvl="0" w:tplc="A1A6E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BF6C38"/>
    <w:multiLevelType w:val="hybridMultilevel"/>
    <w:tmpl w:val="26C83D40"/>
    <w:lvl w:ilvl="0" w:tplc="07361D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3FE43F85"/>
    <w:multiLevelType w:val="hybridMultilevel"/>
    <w:tmpl w:val="4E9C19F4"/>
    <w:lvl w:ilvl="0" w:tplc="6C8CD4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411C10AB"/>
    <w:multiLevelType w:val="hybridMultilevel"/>
    <w:tmpl w:val="2E2EEEF8"/>
    <w:lvl w:ilvl="0" w:tplc="CF3477B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412850D9"/>
    <w:multiLevelType w:val="hybridMultilevel"/>
    <w:tmpl w:val="A568FEE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2CF361D"/>
    <w:multiLevelType w:val="hybridMultilevel"/>
    <w:tmpl w:val="DE7E27E8"/>
    <w:lvl w:ilvl="0" w:tplc="8334EC1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9">
    <w:nsid w:val="481B7C3E"/>
    <w:multiLevelType w:val="hybridMultilevel"/>
    <w:tmpl w:val="395A9C58"/>
    <w:lvl w:ilvl="0" w:tplc="336E73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94E6ED6"/>
    <w:multiLevelType w:val="hybridMultilevel"/>
    <w:tmpl w:val="91CE1D24"/>
    <w:lvl w:ilvl="0" w:tplc="8C042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95C1857"/>
    <w:multiLevelType w:val="hybridMultilevel"/>
    <w:tmpl w:val="9484F5A4"/>
    <w:lvl w:ilvl="0" w:tplc="C05C3CB6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>
    <w:nsid w:val="4ACC318E"/>
    <w:multiLevelType w:val="hybridMultilevel"/>
    <w:tmpl w:val="2BC2FD84"/>
    <w:lvl w:ilvl="0" w:tplc="B98EF1E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>
    <w:nsid w:val="4C035C70"/>
    <w:multiLevelType w:val="hybridMultilevel"/>
    <w:tmpl w:val="46EE7C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F02B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6763738"/>
    <w:multiLevelType w:val="hybridMultilevel"/>
    <w:tmpl w:val="8708B75A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9D92F07"/>
    <w:multiLevelType w:val="hybridMultilevel"/>
    <w:tmpl w:val="2AB01BDE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A7A4AFC"/>
    <w:multiLevelType w:val="hybridMultilevel"/>
    <w:tmpl w:val="F878DBD0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CD7788C"/>
    <w:multiLevelType w:val="singleLevel"/>
    <w:tmpl w:val="9D682F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8">
    <w:nsid w:val="6027001B"/>
    <w:multiLevelType w:val="hybridMultilevel"/>
    <w:tmpl w:val="9CA295E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200757E"/>
    <w:multiLevelType w:val="hybridMultilevel"/>
    <w:tmpl w:val="EC82BCFC"/>
    <w:lvl w:ilvl="0" w:tplc="5BA2D31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0">
    <w:nsid w:val="6469502A"/>
    <w:multiLevelType w:val="hybridMultilevel"/>
    <w:tmpl w:val="FE129970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4F9734B"/>
    <w:multiLevelType w:val="hybridMultilevel"/>
    <w:tmpl w:val="0B484730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5250307"/>
    <w:multiLevelType w:val="hybridMultilevel"/>
    <w:tmpl w:val="CB700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175E61"/>
    <w:multiLevelType w:val="hybridMultilevel"/>
    <w:tmpl w:val="7706849E"/>
    <w:lvl w:ilvl="0" w:tplc="D3E822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4">
    <w:nsid w:val="699300DC"/>
    <w:multiLevelType w:val="hybridMultilevel"/>
    <w:tmpl w:val="689CB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FC7725"/>
    <w:multiLevelType w:val="hybridMultilevel"/>
    <w:tmpl w:val="8AFC9102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E463A97"/>
    <w:multiLevelType w:val="hybridMultilevel"/>
    <w:tmpl w:val="AC6AED4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0331EBF"/>
    <w:multiLevelType w:val="hybridMultilevel"/>
    <w:tmpl w:val="3CF4D1EA"/>
    <w:lvl w:ilvl="0" w:tplc="626C678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8">
    <w:nsid w:val="71BD23A0"/>
    <w:multiLevelType w:val="hybridMultilevel"/>
    <w:tmpl w:val="721AC9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2AC02B7"/>
    <w:multiLevelType w:val="hybridMultilevel"/>
    <w:tmpl w:val="0664766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5F93476"/>
    <w:multiLevelType w:val="hybridMultilevel"/>
    <w:tmpl w:val="581EFB8E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651436F"/>
    <w:multiLevelType w:val="hybridMultilevel"/>
    <w:tmpl w:val="61509DE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7140C03"/>
    <w:multiLevelType w:val="hybridMultilevel"/>
    <w:tmpl w:val="77BA8952"/>
    <w:lvl w:ilvl="0" w:tplc="10F87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705AB06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AE1064">
      <w:start w:val="3"/>
      <w:numFmt w:val="bullet"/>
      <w:lvlText w:val="-"/>
      <w:lvlJc w:val="left"/>
      <w:pPr>
        <w:tabs>
          <w:tab w:val="num" w:pos="2712"/>
        </w:tabs>
        <w:ind w:left="2712" w:hanging="732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1"/>
  </w:num>
  <w:num w:numId="4">
    <w:abstractNumId w:val="62"/>
  </w:num>
  <w:num w:numId="5">
    <w:abstractNumId w:val="40"/>
  </w:num>
  <w:num w:numId="6">
    <w:abstractNumId w:val="30"/>
  </w:num>
  <w:num w:numId="7">
    <w:abstractNumId w:val="12"/>
  </w:num>
  <w:num w:numId="8">
    <w:abstractNumId w:val="41"/>
  </w:num>
  <w:num w:numId="9">
    <w:abstractNumId w:val="58"/>
  </w:num>
  <w:num w:numId="10">
    <w:abstractNumId w:val="43"/>
  </w:num>
  <w:num w:numId="11">
    <w:abstractNumId w:val="13"/>
  </w:num>
  <w:num w:numId="12">
    <w:abstractNumId w:val="0"/>
  </w:num>
  <w:num w:numId="13">
    <w:abstractNumId w:val="5"/>
  </w:num>
  <w:num w:numId="14">
    <w:abstractNumId w:val="19"/>
  </w:num>
  <w:num w:numId="15">
    <w:abstractNumId w:val="31"/>
  </w:num>
  <w:num w:numId="16">
    <w:abstractNumId w:val="49"/>
  </w:num>
  <w:num w:numId="17">
    <w:abstractNumId w:val="36"/>
  </w:num>
  <w:num w:numId="18">
    <w:abstractNumId w:val="16"/>
  </w:num>
  <w:num w:numId="19">
    <w:abstractNumId w:val="38"/>
  </w:num>
  <w:num w:numId="20">
    <w:abstractNumId w:val="25"/>
  </w:num>
  <w:num w:numId="21">
    <w:abstractNumId w:val="35"/>
  </w:num>
  <w:num w:numId="22">
    <w:abstractNumId w:val="8"/>
  </w:num>
  <w:num w:numId="23">
    <w:abstractNumId w:val="29"/>
  </w:num>
  <w:num w:numId="24">
    <w:abstractNumId w:val="57"/>
  </w:num>
  <w:num w:numId="25">
    <w:abstractNumId w:val="42"/>
  </w:num>
  <w:num w:numId="26">
    <w:abstractNumId w:val="22"/>
  </w:num>
  <w:num w:numId="27">
    <w:abstractNumId w:val="53"/>
  </w:num>
  <w:num w:numId="28">
    <w:abstractNumId w:val="21"/>
  </w:num>
  <w:num w:numId="29">
    <w:abstractNumId w:val="7"/>
  </w:num>
  <w:num w:numId="30">
    <w:abstractNumId w:val="34"/>
  </w:num>
  <w:num w:numId="31">
    <w:abstractNumId w:val="15"/>
  </w:num>
  <w:num w:numId="32">
    <w:abstractNumId w:val="18"/>
  </w:num>
  <w:num w:numId="33">
    <w:abstractNumId w:val="48"/>
  </w:num>
  <w:num w:numId="34">
    <w:abstractNumId w:val="44"/>
  </w:num>
  <w:num w:numId="35">
    <w:abstractNumId w:val="26"/>
  </w:num>
  <w:num w:numId="36">
    <w:abstractNumId w:val="20"/>
  </w:num>
  <w:num w:numId="37">
    <w:abstractNumId w:val="55"/>
  </w:num>
  <w:num w:numId="38">
    <w:abstractNumId w:val="27"/>
  </w:num>
  <w:num w:numId="39">
    <w:abstractNumId w:val="2"/>
  </w:num>
  <w:num w:numId="40">
    <w:abstractNumId w:val="32"/>
  </w:num>
  <w:num w:numId="41">
    <w:abstractNumId w:val="45"/>
  </w:num>
  <w:num w:numId="42">
    <w:abstractNumId w:val="9"/>
  </w:num>
  <w:num w:numId="43">
    <w:abstractNumId w:val="14"/>
  </w:num>
  <w:num w:numId="44">
    <w:abstractNumId w:val="61"/>
  </w:num>
  <w:num w:numId="45">
    <w:abstractNumId w:val="56"/>
  </w:num>
  <w:num w:numId="46">
    <w:abstractNumId w:val="51"/>
  </w:num>
  <w:num w:numId="47">
    <w:abstractNumId w:val="24"/>
  </w:num>
  <w:num w:numId="48">
    <w:abstractNumId w:val="50"/>
  </w:num>
  <w:num w:numId="49">
    <w:abstractNumId w:val="3"/>
  </w:num>
  <w:num w:numId="50">
    <w:abstractNumId w:val="59"/>
  </w:num>
  <w:num w:numId="51">
    <w:abstractNumId w:val="46"/>
  </w:num>
  <w:num w:numId="52">
    <w:abstractNumId w:val="28"/>
  </w:num>
  <w:num w:numId="53">
    <w:abstractNumId w:val="1"/>
  </w:num>
  <w:num w:numId="54">
    <w:abstractNumId w:val="60"/>
  </w:num>
  <w:num w:numId="55">
    <w:abstractNumId w:val="37"/>
  </w:num>
  <w:num w:numId="56">
    <w:abstractNumId w:val="33"/>
  </w:num>
  <w:num w:numId="57">
    <w:abstractNumId w:val="17"/>
  </w:num>
  <w:num w:numId="58">
    <w:abstractNumId w:val="47"/>
  </w:num>
  <w:num w:numId="59">
    <w:abstractNumId w:val="6"/>
  </w:num>
  <w:num w:numId="60">
    <w:abstractNumId w:val="52"/>
  </w:num>
  <w:num w:numId="61">
    <w:abstractNumId w:val="54"/>
  </w:num>
  <w:num w:numId="62">
    <w:abstractNumId w:val="10"/>
  </w:num>
  <w:num w:numId="63">
    <w:abstractNumId w:val="3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30C9"/>
    <w:rsid w:val="00061AC2"/>
    <w:rsid w:val="000A33D8"/>
    <w:rsid w:val="001C4771"/>
    <w:rsid w:val="001D4192"/>
    <w:rsid w:val="0020409E"/>
    <w:rsid w:val="0030694F"/>
    <w:rsid w:val="003C02F9"/>
    <w:rsid w:val="00464D2E"/>
    <w:rsid w:val="004A1ADC"/>
    <w:rsid w:val="005253BD"/>
    <w:rsid w:val="00616BBE"/>
    <w:rsid w:val="00653512"/>
    <w:rsid w:val="0068439E"/>
    <w:rsid w:val="00693DEC"/>
    <w:rsid w:val="006A1C4A"/>
    <w:rsid w:val="007B2AAB"/>
    <w:rsid w:val="00810502"/>
    <w:rsid w:val="008978E1"/>
    <w:rsid w:val="008D2EC4"/>
    <w:rsid w:val="009A0241"/>
    <w:rsid w:val="009B029A"/>
    <w:rsid w:val="00A77807"/>
    <w:rsid w:val="00AE411F"/>
    <w:rsid w:val="00BB6460"/>
    <w:rsid w:val="00BC4D25"/>
    <w:rsid w:val="00BF79DA"/>
    <w:rsid w:val="00C617B4"/>
    <w:rsid w:val="00CE548F"/>
    <w:rsid w:val="00D079EB"/>
    <w:rsid w:val="00E430C9"/>
    <w:rsid w:val="00E5661D"/>
    <w:rsid w:val="00EE0CF9"/>
    <w:rsid w:val="00F70703"/>
    <w:rsid w:val="00F92C43"/>
    <w:rsid w:val="00FB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430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430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Strong"/>
    <w:basedOn w:val="a0"/>
    <w:qFormat/>
    <w:rsid w:val="00E430C9"/>
    <w:rPr>
      <w:b/>
      <w:bCs/>
    </w:rPr>
  </w:style>
  <w:style w:type="paragraph" w:styleId="HTML">
    <w:name w:val="HTML Preformatted"/>
    <w:basedOn w:val="a"/>
    <w:link w:val="HTML0"/>
    <w:rsid w:val="00E43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7"/>
      <w:szCs w:val="17"/>
    </w:rPr>
  </w:style>
  <w:style w:type="character" w:customStyle="1" w:styleId="HTML0">
    <w:name w:val="Стандартный HTML Знак"/>
    <w:basedOn w:val="a0"/>
    <w:link w:val="HTML"/>
    <w:rsid w:val="00E430C9"/>
    <w:rPr>
      <w:rFonts w:ascii="Courier New" w:eastAsia="Times New Roman" w:hAnsi="Courier New" w:cs="Courier New"/>
      <w:color w:val="000000"/>
      <w:sz w:val="17"/>
      <w:szCs w:val="17"/>
      <w:lang w:val="ru-RU" w:eastAsia="ru-RU"/>
    </w:rPr>
  </w:style>
  <w:style w:type="paragraph" w:styleId="3">
    <w:name w:val="Body Text Indent 3"/>
    <w:basedOn w:val="a"/>
    <w:link w:val="30"/>
    <w:rsid w:val="00693D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93DE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4">
    <w:name w:val="Body Text Indent"/>
    <w:basedOn w:val="a"/>
    <w:link w:val="a5"/>
    <w:rsid w:val="00693DE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693D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rsid w:val="00693D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93D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93D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93D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unhideWhenUsed/>
    <w:rsid w:val="009A024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A02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_"/>
    <w:link w:val="1"/>
    <w:rsid w:val="009A024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9A0241"/>
    <w:pPr>
      <w:shd w:val="clear" w:color="auto" w:fill="FFFFFF"/>
      <w:spacing w:line="230" w:lineRule="exact"/>
      <w:ind w:firstLine="300"/>
      <w:jc w:val="both"/>
    </w:pPr>
    <w:rPr>
      <w:rFonts w:cstheme="minorBidi"/>
      <w:sz w:val="21"/>
      <w:szCs w:val="21"/>
      <w:lang w:val="uk-UA" w:eastAsia="en-US"/>
    </w:rPr>
  </w:style>
  <w:style w:type="paragraph" w:customStyle="1" w:styleId="FR1">
    <w:name w:val="FR1"/>
    <w:rsid w:val="000A33D8"/>
    <w:pPr>
      <w:widowControl w:val="0"/>
      <w:autoSpaceDE w:val="0"/>
      <w:autoSpaceDN w:val="0"/>
      <w:adjustRightInd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5253B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F79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79D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B4910-3FB6-4A78-9BDD-B683962E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mm_tsim</dc:creator>
  <cp:keywords/>
  <dc:description/>
  <cp:lastModifiedBy>Maryna</cp:lastModifiedBy>
  <cp:revision>27</cp:revision>
  <cp:lastPrinted>2018-11-30T06:34:00Z</cp:lastPrinted>
  <dcterms:created xsi:type="dcterms:W3CDTF">2017-11-22T14:17:00Z</dcterms:created>
  <dcterms:modified xsi:type="dcterms:W3CDTF">2023-01-16T14:16:00Z</dcterms:modified>
</cp:coreProperties>
</file>