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06E" w:rsidRPr="003F159C" w:rsidRDefault="003F159C" w:rsidP="003F159C">
      <w:pPr>
        <w:pStyle w:val="1"/>
      </w:pPr>
      <w:r w:rsidRPr="003F159C">
        <w:t>КАК ФОРМАТИРОВАТЬ ПОЯСНИТЕЛЬНУЮ ЗАПИСКУ</w:t>
      </w:r>
      <w:r w:rsidRPr="003F159C">
        <w:br/>
        <w:t>К ДИПЛОМНОМУ ПРОЕКТУ БАКАЛАВРА</w:t>
      </w:r>
    </w:p>
    <w:p w:rsidR="0038706E" w:rsidRPr="00027634" w:rsidRDefault="0038706E" w:rsidP="00B26CA3"/>
    <w:p w:rsidR="0038706E" w:rsidRPr="00027634" w:rsidRDefault="005B4BFA" w:rsidP="00B26CA3">
      <w:r w:rsidRPr="00027634">
        <w:t>Пояснительная записка оформляется на листах бумаги форматом А4 в соответствии со следующими требованиями</w:t>
      </w:r>
      <w:r w:rsidR="0038706E" w:rsidRPr="00027634">
        <w:t xml:space="preserve"> (</w:t>
      </w:r>
      <w:r w:rsidRPr="00027634">
        <w:t>также см. примеры</w:t>
      </w:r>
      <w:r w:rsidR="0038706E" w:rsidRPr="00027634">
        <w:t>):</w:t>
      </w:r>
    </w:p>
    <w:p w:rsidR="005B4BFA" w:rsidRPr="00027634" w:rsidRDefault="005B4BFA" w:rsidP="00B26CA3"/>
    <w:p w:rsidR="00223127" w:rsidRPr="00027634" w:rsidRDefault="005B4BFA" w:rsidP="00B26CA3">
      <w:r w:rsidRPr="00027634">
        <w:rPr>
          <w:noProof/>
        </w:rPr>
        <w:drawing>
          <wp:inline distT="0" distB="0" distL="0" distR="0" wp14:anchorId="6405A21C" wp14:editId="4728F7C5">
            <wp:extent cx="3266667" cy="12095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66667" cy="1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BFA" w:rsidRPr="00027634" w:rsidRDefault="005B4BFA" w:rsidP="003F159C">
      <w:r w:rsidRPr="00027634">
        <w:t>Размер (бумаги) – выбрать А4.</w:t>
      </w:r>
    </w:p>
    <w:p w:rsidR="005B4BFA" w:rsidRPr="00027634" w:rsidRDefault="005B4BFA" w:rsidP="003F159C">
      <w:r w:rsidRPr="00027634">
        <w:t xml:space="preserve">Ориентация (бумаги) – книжная. </w:t>
      </w:r>
    </w:p>
    <w:p w:rsidR="0038706E" w:rsidRPr="00027634" w:rsidRDefault="005B4BFA" w:rsidP="003F159C">
      <w:r w:rsidRPr="00027634">
        <w:t>Поля</w:t>
      </w:r>
      <w:r w:rsidR="0038706E" w:rsidRPr="00027634">
        <w:t xml:space="preserve">: </w:t>
      </w:r>
      <w:r w:rsidRPr="00027634">
        <w:t>верхнее</w:t>
      </w:r>
      <w:r w:rsidR="0038706E" w:rsidRPr="00027634">
        <w:t xml:space="preserve"> – 2</w:t>
      </w:r>
      <w:r w:rsidR="000B5064" w:rsidRPr="00027634">
        <w:t>,</w:t>
      </w:r>
      <w:r w:rsidR="0038706E" w:rsidRPr="00027634">
        <w:t xml:space="preserve">5 </w:t>
      </w:r>
      <w:r w:rsidR="000B5064" w:rsidRPr="00027634">
        <w:t>с</w:t>
      </w:r>
      <w:r w:rsidR="000D1291" w:rsidRPr="00027634">
        <w:t>м</w:t>
      </w:r>
      <w:r w:rsidRPr="00027634">
        <w:t>;</w:t>
      </w:r>
      <w:r w:rsidR="0038706E" w:rsidRPr="00027634">
        <w:t xml:space="preserve"> </w:t>
      </w:r>
      <w:r w:rsidRPr="00027634">
        <w:t>нижнее</w:t>
      </w:r>
      <w:r w:rsidR="0038706E" w:rsidRPr="00027634">
        <w:t xml:space="preserve"> – </w:t>
      </w:r>
      <w:r w:rsidR="00027634">
        <w:t>1</w:t>
      </w:r>
      <w:r w:rsidR="000B5064" w:rsidRPr="00027634">
        <w:t>,</w:t>
      </w:r>
      <w:r w:rsidR="0038706E" w:rsidRPr="00027634">
        <w:t xml:space="preserve">5 </w:t>
      </w:r>
      <w:r w:rsidR="000B5064" w:rsidRPr="00027634">
        <w:t>с</w:t>
      </w:r>
      <w:r w:rsidR="000D1291" w:rsidRPr="00027634">
        <w:t>м</w:t>
      </w:r>
    </w:p>
    <w:p w:rsidR="0038706E" w:rsidRPr="00027634" w:rsidRDefault="0038706E" w:rsidP="00B26CA3">
      <w:r w:rsidRPr="00027634">
        <w:t xml:space="preserve">               </w:t>
      </w:r>
      <w:r w:rsidR="005B4BFA" w:rsidRPr="00027634">
        <w:t xml:space="preserve">  левое</w:t>
      </w:r>
      <w:r w:rsidRPr="00027634">
        <w:t xml:space="preserve"> – </w:t>
      </w:r>
      <w:r w:rsidR="000B5064" w:rsidRPr="00027634">
        <w:t>2,</w:t>
      </w:r>
      <w:r w:rsidRPr="00027634">
        <w:t xml:space="preserve">5 </w:t>
      </w:r>
      <w:r w:rsidR="000B5064" w:rsidRPr="00027634">
        <w:t>с</w:t>
      </w:r>
      <w:r w:rsidR="000D1291" w:rsidRPr="00027634">
        <w:t>м</w:t>
      </w:r>
      <w:r w:rsidR="005B4BFA" w:rsidRPr="00027634">
        <w:t>;</w:t>
      </w:r>
      <w:r w:rsidRPr="00027634">
        <w:t xml:space="preserve"> </w:t>
      </w:r>
      <w:r w:rsidR="005B4BFA" w:rsidRPr="00027634">
        <w:t>правое</w:t>
      </w:r>
      <w:r w:rsidRPr="00027634">
        <w:t xml:space="preserve"> – </w:t>
      </w:r>
      <w:r w:rsidR="000B5064" w:rsidRPr="00027634">
        <w:t>1,</w:t>
      </w:r>
      <w:r w:rsidRPr="00027634">
        <w:t xml:space="preserve">5 </w:t>
      </w:r>
      <w:r w:rsidR="000B5064" w:rsidRPr="00027634">
        <w:t>с</w:t>
      </w:r>
      <w:r w:rsidR="000D1291" w:rsidRPr="00027634">
        <w:t>м</w:t>
      </w:r>
      <w:r w:rsidR="005B4BFA" w:rsidRPr="00027634">
        <w:t>.</w:t>
      </w:r>
    </w:p>
    <w:p w:rsidR="005B4BFA" w:rsidRPr="00027634" w:rsidRDefault="005B4BFA" w:rsidP="00B26CA3"/>
    <w:p w:rsidR="008E62C8" w:rsidRPr="00027634" w:rsidRDefault="008E62C8" w:rsidP="00B26CA3">
      <w:r w:rsidRPr="00027634">
        <w:rPr>
          <w:noProof/>
        </w:rPr>
        <w:drawing>
          <wp:inline distT="0" distB="0" distL="0" distR="0" wp14:anchorId="09B6141D" wp14:editId="292E6451">
            <wp:extent cx="3015776" cy="3539703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4881" cy="355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06E" w:rsidRPr="00027634" w:rsidRDefault="005B4BFA" w:rsidP="003F159C">
      <w:r w:rsidRPr="00027634">
        <w:t>Расстановка переносов</w:t>
      </w:r>
      <w:r w:rsidR="00094FB7" w:rsidRPr="00027634">
        <w:t xml:space="preserve">: </w:t>
      </w:r>
      <w:r w:rsidRPr="00027634">
        <w:t>– нет</w:t>
      </w:r>
    </w:p>
    <w:p w:rsidR="0038706E" w:rsidRPr="00027634" w:rsidRDefault="000B5064" w:rsidP="00B26CA3">
      <w:r w:rsidRPr="00027634">
        <w:rPr>
          <w:noProof/>
        </w:rPr>
        <w:drawing>
          <wp:inline distT="0" distB="0" distL="0" distR="0" wp14:anchorId="73CB51B6" wp14:editId="5A0AAE99">
            <wp:extent cx="2101150" cy="155050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3885" cy="156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06E" w:rsidRPr="00027634" w:rsidRDefault="005B4BFA" w:rsidP="00B26CA3">
      <w:r w:rsidRPr="00027634">
        <w:lastRenderedPageBreak/>
        <w:t>Оформление текстовой части. Рекомендуется использовать стили.</w:t>
      </w:r>
    </w:p>
    <w:p w:rsidR="005B4BFA" w:rsidRPr="00027634" w:rsidRDefault="005B4BFA" w:rsidP="00B26CA3">
      <w:r w:rsidRPr="00027634">
        <w:rPr>
          <w:noProof/>
        </w:rPr>
        <w:drawing>
          <wp:inline distT="0" distB="0" distL="0" distR="0" wp14:anchorId="66D90A9B" wp14:editId="2F78D325">
            <wp:extent cx="5760000" cy="91743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91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06E" w:rsidRPr="00027634" w:rsidRDefault="008D7C6D" w:rsidP="00B26CA3">
      <w:r w:rsidRPr="00027634">
        <w:t xml:space="preserve">Чтобы задать параметры стиля отформатируйте абзац в соответствии с требованиями. Выделите отформатированный абзац. Левой кнопкой мыши выберите соответствующий стиль в строке меню. Нажмите правую кнопку мощи. Выберите первую строку – </w:t>
      </w:r>
      <w:r w:rsidR="00027634">
        <w:t>«</w:t>
      </w:r>
      <w:r w:rsidRPr="00027634">
        <w:t>Отформатировать в соответствии с выделенным фрагментом</w:t>
      </w:r>
      <w:r w:rsidR="00027634">
        <w:t>»</w:t>
      </w:r>
      <w:r w:rsidRPr="00027634">
        <w:t>.</w:t>
      </w:r>
    </w:p>
    <w:p w:rsidR="008D7C6D" w:rsidRPr="00027634" w:rsidRDefault="008D7C6D" w:rsidP="00B26CA3"/>
    <w:p w:rsidR="008D7C6D" w:rsidRPr="00027634" w:rsidRDefault="008D7C6D" w:rsidP="00B26CA3">
      <w:r w:rsidRPr="00027634">
        <w:rPr>
          <w:noProof/>
        </w:rPr>
        <w:drawing>
          <wp:inline distT="0" distB="0" distL="0" distR="0" wp14:anchorId="49490F6D" wp14:editId="12E1B266">
            <wp:extent cx="5759048" cy="1940119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13521"/>
                    <a:stretch/>
                  </pic:blipFill>
                  <pic:spPr bwMode="auto">
                    <a:xfrm>
                      <a:off x="0" y="0"/>
                      <a:ext cx="5760000" cy="1940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5064" w:rsidRPr="00027634" w:rsidRDefault="000B5064" w:rsidP="00B26CA3"/>
    <w:p w:rsidR="0038706E" w:rsidRPr="00027634" w:rsidRDefault="005B4BFA" w:rsidP="003F159C">
      <w:r w:rsidRPr="00027634">
        <w:t>Основной текст – стиль «Обычный»</w:t>
      </w:r>
    </w:p>
    <w:p w:rsidR="0038706E" w:rsidRPr="00027634" w:rsidRDefault="005B4BFA" w:rsidP="00B26CA3">
      <w:r w:rsidRPr="00027634">
        <w:t>Шрифт</w:t>
      </w:r>
      <w:r w:rsidR="00094FB7" w:rsidRPr="00027634">
        <w:t>– Times New Roman,</w:t>
      </w:r>
      <w:r w:rsidR="0038706E" w:rsidRPr="00027634">
        <w:t xml:space="preserve"> 14 pt, </w:t>
      </w:r>
      <w:r w:rsidR="008D7C6D" w:rsidRPr="00027634">
        <w:t>обычный</w:t>
      </w:r>
      <w:r w:rsidR="0038706E" w:rsidRPr="00027634">
        <w:t xml:space="preserve"> (</w:t>
      </w:r>
      <w:r w:rsidR="008D7C6D" w:rsidRPr="00027634">
        <w:t>не жирный, не наклонный)</w:t>
      </w:r>
    </w:p>
    <w:p w:rsidR="0038706E" w:rsidRPr="00027634" w:rsidRDefault="008D7C6D" w:rsidP="00B26CA3">
      <w:r w:rsidRPr="00027634">
        <w:t>Интервал – 1,15</w:t>
      </w:r>
      <w:r w:rsidR="00027634">
        <w:t xml:space="preserve"> строки</w:t>
      </w:r>
    </w:p>
    <w:p w:rsidR="000B5064" w:rsidRPr="00027634" w:rsidRDefault="000B5064" w:rsidP="00B26CA3">
      <w:r w:rsidRPr="00027634">
        <w:rPr>
          <w:noProof/>
        </w:rPr>
        <w:drawing>
          <wp:inline distT="0" distB="0" distL="0" distR="0" wp14:anchorId="7785B8CF" wp14:editId="600FE185">
            <wp:extent cx="1352381" cy="1380952"/>
            <wp:effectExtent l="0" t="0" r="63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52381" cy="1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06E" w:rsidRPr="00027634" w:rsidRDefault="008D7C6D" w:rsidP="00B26CA3">
      <w:r w:rsidRPr="00027634">
        <w:t>Выровнять по ширине</w:t>
      </w:r>
    </w:p>
    <w:p w:rsidR="008E62C8" w:rsidRPr="00027634" w:rsidRDefault="008E62C8" w:rsidP="00B26CA3">
      <w:r w:rsidRPr="00027634">
        <w:rPr>
          <w:noProof/>
        </w:rPr>
        <w:drawing>
          <wp:inline distT="0" distB="0" distL="0" distR="0" wp14:anchorId="5C4BA320" wp14:editId="5CBDED79">
            <wp:extent cx="1582420" cy="9544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127" w:rsidRPr="00027634" w:rsidRDefault="008D7C6D" w:rsidP="00B26CA3">
      <w:r w:rsidRPr="00027634">
        <w:t>Отступ</w:t>
      </w:r>
      <w:r w:rsidR="00094FB7" w:rsidRPr="00027634">
        <w:t xml:space="preserve">: </w:t>
      </w:r>
      <w:r w:rsidRPr="00027634">
        <w:t>справа, слева</w:t>
      </w:r>
      <w:r w:rsidR="0038706E" w:rsidRPr="00027634">
        <w:t xml:space="preserve"> – 0 </w:t>
      </w:r>
      <w:r w:rsidRPr="00027634">
        <w:t>мм</w:t>
      </w:r>
      <w:r w:rsidR="0038706E" w:rsidRPr="00027634">
        <w:t xml:space="preserve">; </w:t>
      </w:r>
    </w:p>
    <w:p w:rsidR="0038706E" w:rsidRPr="00027634" w:rsidRDefault="008D7C6D" w:rsidP="00B26CA3">
      <w:r w:rsidRPr="00027634">
        <w:t>Первая строка</w:t>
      </w:r>
      <w:r w:rsidR="00094FB7" w:rsidRPr="00027634">
        <w:t xml:space="preserve"> – </w:t>
      </w:r>
      <w:r w:rsidRPr="00027634">
        <w:t>отступ</w:t>
      </w:r>
      <w:r w:rsidR="00094FB7" w:rsidRPr="00027634">
        <w:t xml:space="preserve">, </w:t>
      </w:r>
      <w:r w:rsidR="0038706E" w:rsidRPr="00027634">
        <w:t xml:space="preserve">1.25 </w:t>
      </w:r>
      <w:r w:rsidR="008E62C8" w:rsidRPr="00027634">
        <w:t>с</w:t>
      </w:r>
      <w:r w:rsidRPr="00027634">
        <w:t>м</w:t>
      </w:r>
    </w:p>
    <w:p w:rsidR="008E62C8" w:rsidRPr="00027634" w:rsidRDefault="000D1291" w:rsidP="00B26CA3">
      <w:r w:rsidRPr="00027634">
        <w:t xml:space="preserve">Интервал: перед, после </w:t>
      </w:r>
      <w:r w:rsidR="0038706E" w:rsidRPr="00027634">
        <w:t>– 0 pt</w:t>
      </w:r>
    </w:p>
    <w:p w:rsidR="008E62C8" w:rsidRPr="00027634" w:rsidRDefault="008E62C8" w:rsidP="00B26CA3">
      <w:r w:rsidRPr="00027634">
        <w:rPr>
          <w:noProof/>
        </w:rPr>
        <w:lastRenderedPageBreak/>
        <w:drawing>
          <wp:inline distT="0" distB="0" distL="0" distR="0" wp14:anchorId="7D4C158B" wp14:editId="6AE3667C">
            <wp:extent cx="3705308" cy="4088616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12750" cy="4096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FB7" w:rsidRPr="00027634" w:rsidRDefault="00094FB7" w:rsidP="00B26CA3"/>
    <w:p w:rsidR="0038706E" w:rsidRPr="00027634" w:rsidRDefault="008D7C6D" w:rsidP="00B26CA3">
      <w:r w:rsidRPr="00027634">
        <w:t>Пример</w:t>
      </w:r>
      <w:r w:rsidR="0038706E" w:rsidRPr="00027634">
        <w:t>:</w:t>
      </w:r>
    </w:p>
    <w:p w:rsidR="0038706E" w:rsidRPr="00B26CA3" w:rsidRDefault="0038706E" w:rsidP="00B26CA3">
      <w:r w:rsidRPr="00B26CA3">
        <w:t xml:space="preserve">The </w:t>
      </w:r>
      <w:r w:rsidR="00223127" w:rsidRPr="00B26CA3">
        <w:t>caps</w:t>
      </w:r>
      <w:r w:rsidRPr="00B26CA3">
        <w:t xml:space="preserve"> </w:t>
      </w:r>
      <w:r w:rsidR="000504D6" w:rsidRPr="00B26CA3">
        <w:t xml:space="preserve">are </w:t>
      </w:r>
      <w:r w:rsidR="00223127" w:rsidRPr="00B26CA3">
        <w:t xml:space="preserve">made of </w:t>
      </w:r>
      <w:r w:rsidRPr="00B26CA3">
        <w:t>standard</w:t>
      </w:r>
      <w:r w:rsidR="00223127" w:rsidRPr="00B26CA3">
        <w:t>ized extruded</w:t>
      </w:r>
      <w:r w:rsidRPr="00B26CA3">
        <w:t xml:space="preserve"> profiles of </w:t>
      </w:r>
      <w:r w:rsidR="00223127" w:rsidRPr="00B26CA3">
        <w:t xml:space="preserve">L- </w:t>
      </w:r>
      <w:r w:rsidRPr="00B26CA3">
        <w:t xml:space="preserve">and </w:t>
      </w:r>
      <w:r w:rsidR="00223127" w:rsidRPr="00B26CA3">
        <w:t>T- type</w:t>
      </w:r>
      <w:r w:rsidRPr="00B26CA3">
        <w:t xml:space="preserve">. </w:t>
      </w:r>
      <w:r w:rsidR="00223127" w:rsidRPr="00B26CA3">
        <w:t>Stiffeners</w:t>
      </w:r>
      <w:r w:rsidRPr="00B26CA3">
        <w:t xml:space="preserve"> are bent from a sheet</w:t>
      </w:r>
      <w:r w:rsidR="00223127" w:rsidRPr="00B26CA3">
        <w:t xml:space="preserve"> metal</w:t>
      </w:r>
      <w:r w:rsidRPr="00B26CA3">
        <w:t>. Profile bending is carried out on standard press equipment using cold stamping methods.</w:t>
      </w:r>
    </w:p>
    <w:p w:rsidR="0038706E" w:rsidRPr="00027634" w:rsidRDefault="0038706E" w:rsidP="00B26CA3"/>
    <w:p w:rsidR="0038706E" w:rsidRPr="00063CC3" w:rsidRDefault="000D1291" w:rsidP="003F159C">
      <w:pPr>
        <w:rPr>
          <w:b/>
        </w:rPr>
      </w:pPr>
      <w:r w:rsidRPr="00063CC3">
        <w:rPr>
          <w:b/>
        </w:rPr>
        <w:t>ЗАГОЛОВОК</w:t>
      </w:r>
      <w:r w:rsidR="0038706E" w:rsidRPr="00063CC3">
        <w:rPr>
          <w:b/>
        </w:rPr>
        <w:t xml:space="preserve"> </w:t>
      </w:r>
      <w:r w:rsidRPr="00063CC3">
        <w:rPr>
          <w:b/>
        </w:rPr>
        <w:t>1</w:t>
      </w:r>
      <w:r w:rsidR="00F308B4" w:rsidRPr="00063CC3">
        <w:rPr>
          <w:b/>
        </w:rPr>
        <w:t>*</w:t>
      </w:r>
    </w:p>
    <w:p w:rsidR="0038706E" w:rsidRPr="00027634" w:rsidRDefault="000D1291" w:rsidP="00B26CA3">
      <w:r w:rsidRPr="00027634">
        <w:t>Шрифт</w:t>
      </w:r>
      <w:r w:rsidR="0038706E" w:rsidRPr="00027634">
        <w:t xml:space="preserve"> </w:t>
      </w:r>
      <w:r w:rsidR="00094FB7" w:rsidRPr="00027634">
        <w:t xml:space="preserve">– </w:t>
      </w:r>
      <w:r w:rsidR="0038706E" w:rsidRPr="00027634">
        <w:t xml:space="preserve">Times New Roman, 14 pt, </w:t>
      </w:r>
      <w:r w:rsidRPr="00027634">
        <w:t>Полужирный, все буквы – заглавные.</w:t>
      </w:r>
    </w:p>
    <w:p w:rsidR="0038706E" w:rsidRPr="00027634" w:rsidRDefault="000D1291" w:rsidP="00B26CA3">
      <w:r w:rsidRPr="00027634">
        <w:t>Интервал – 1,15</w:t>
      </w:r>
      <w:r w:rsidR="00027634">
        <w:t xml:space="preserve"> строки</w:t>
      </w:r>
    </w:p>
    <w:p w:rsidR="0038706E" w:rsidRPr="00027634" w:rsidRDefault="000D1291" w:rsidP="00B26CA3">
      <w:r w:rsidRPr="00027634">
        <w:t>Выровнять – По центру</w:t>
      </w:r>
    </w:p>
    <w:p w:rsidR="00223127" w:rsidRPr="00027634" w:rsidRDefault="000D1291" w:rsidP="00B26CA3">
      <w:r w:rsidRPr="00027634">
        <w:t>Отступ: справа, слева</w:t>
      </w:r>
      <w:r w:rsidR="0038706E" w:rsidRPr="00027634">
        <w:t xml:space="preserve"> – 0 </w:t>
      </w:r>
      <w:r w:rsidR="008E62C8" w:rsidRPr="00027634">
        <w:t>с</w:t>
      </w:r>
      <w:r w:rsidRPr="00027634">
        <w:t>м</w:t>
      </w:r>
      <w:r w:rsidR="0038706E" w:rsidRPr="00027634">
        <w:t xml:space="preserve">; </w:t>
      </w:r>
    </w:p>
    <w:p w:rsidR="0038706E" w:rsidRPr="00027634" w:rsidRDefault="000D1291" w:rsidP="00B26CA3">
      <w:r w:rsidRPr="00027634">
        <w:t>Первая строка</w:t>
      </w:r>
      <w:r w:rsidR="0038706E" w:rsidRPr="00027634">
        <w:t xml:space="preserve"> – </w:t>
      </w:r>
      <w:r w:rsidRPr="00027634">
        <w:t>Нет</w:t>
      </w:r>
    </w:p>
    <w:p w:rsidR="0038706E" w:rsidRPr="00027634" w:rsidRDefault="000D1291" w:rsidP="00B26CA3">
      <w:r w:rsidRPr="00027634">
        <w:t xml:space="preserve">Интервал: перед </w:t>
      </w:r>
      <w:r w:rsidR="0038706E" w:rsidRPr="00027634">
        <w:t xml:space="preserve">– 12 pt, </w:t>
      </w:r>
      <w:r w:rsidRPr="00027634">
        <w:t xml:space="preserve">после </w:t>
      </w:r>
      <w:r w:rsidR="0038706E" w:rsidRPr="00027634">
        <w:t>– 0 pt</w:t>
      </w:r>
    </w:p>
    <w:p w:rsidR="00F308B4" w:rsidRPr="00027634" w:rsidRDefault="00F308B4" w:rsidP="00B26CA3"/>
    <w:p w:rsidR="00223127" w:rsidRDefault="00F308B4" w:rsidP="00B26CA3">
      <w:r w:rsidRPr="00027634">
        <w:t>* Нумеруйте заголовки так, чтобы заголовки верхнего уровня (Заголовок</w:t>
      </w:r>
      <w:r w:rsidR="00063CC3">
        <w:rPr>
          <w:lang w:val="en-US"/>
        </w:rPr>
        <w:t> </w:t>
      </w:r>
      <w:r w:rsidRPr="00027634">
        <w:t>1) были пронумерованы 1, 2, 3, например, заголовки второго уровня (Заголовок 2) были пронумерованы 1.1, 1.2, 1.3. и заголовки третьего уровня (Заголовок 3) пронумерованы 1.1.1, 1.1.2, 1.1.3.</w:t>
      </w:r>
    </w:p>
    <w:p w:rsidR="00691BC8" w:rsidRPr="00691BC8" w:rsidRDefault="00691BC8" w:rsidP="00862630">
      <w:r>
        <w:t xml:space="preserve">Если в случайно набрали заголовок строчными буквами, выделите его и нажмите комбинацию клавиш </w:t>
      </w:r>
      <w:r>
        <w:rPr>
          <w:lang w:val="en-US"/>
        </w:rPr>
        <w:t xml:space="preserve">Shift+F3. </w:t>
      </w:r>
      <w:r>
        <w:t xml:space="preserve">Начертание букв будет циклически изменяться: </w:t>
      </w:r>
      <w:r>
        <w:t>заголовок</w:t>
      </w:r>
      <w:r>
        <w:t xml:space="preserve"> → </w:t>
      </w:r>
      <w:r>
        <w:rPr>
          <w:lang w:val="en-US"/>
        </w:rPr>
        <w:t>Shift+F3</w:t>
      </w:r>
      <w:r>
        <w:t xml:space="preserve"> </w:t>
      </w:r>
      <w:r>
        <w:t>→</w:t>
      </w:r>
      <w:r>
        <w:t xml:space="preserve"> З</w:t>
      </w:r>
      <w:r>
        <w:t xml:space="preserve">аголовок → </w:t>
      </w:r>
      <w:r>
        <w:rPr>
          <w:lang w:val="en-US"/>
        </w:rPr>
        <w:t>Shift+F3</w:t>
      </w:r>
      <w:r>
        <w:t xml:space="preserve"> →</w:t>
      </w:r>
      <w:r>
        <w:t xml:space="preserve"> </w:t>
      </w:r>
      <w:r w:rsidR="00862630" w:rsidRPr="00862630">
        <w:t>ЗАГОЛОВОК</w:t>
      </w:r>
      <w:r w:rsidR="00862630">
        <w:t>.</w:t>
      </w:r>
      <w:bookmarkStart w:id="0" w:name="_GoBack"/>
      <w:bookmarkEnd w:id="0"/>
    </w:p>
    <w:p w:rsidR="00F308B4" w:rsidRPr="00027634" w:rsidRDefault="00F308B4" w:rsidP="00B26CA3"/>
    <w:p w:rsidR="0038706E" w:rsidRPr="00027634" w:rsidRDefault="000D1291" w:rsidP="00B26CA3">
      <w:r w:rsidRPr="00027634">
        <w:t>Пример</w:t>
      </w:r>
      <w:r w:rsidR="0038706E" w:rsidRPr="00027634">
        <w:t>:</w:t>
      </w:r>
    </w:p>
    <w:p w:rsidR="0038706E" w:rsidRPr="00027634" w:rsidRDefault="0038706E" w:rsidP="00063CC3">
      <w:pPr>
        <w:pStyle w:val="1"/>
      </w:pPr>
      <w:r w:rsidRPr="00027634">
        <w:t xml:space="preserve">1. </w:t>
      </w:r>
      <w:r w:rsidR="00FF7B4B" w:rsidRPr="00027634">
        <w:t>КОНСТРУКТОРСКИЙ РАЗДЕЛ</w:t>
      </w:r>
    </w:p>
    <w:p w:rsidR="0038706E" w:rsidRPr="005954E3" w:rsidRDefault="00616335" w:rsidP="003F159C">
      <w:pPr>
        <w:rPr>
          <w:b/>
        </w:rPr>
      </w:pPr>
      <w:r w:rsidRPr="005954E3">
        <w:rPr>
          <w:b/>
        </w:rPr>
        <w:t xml:space="preserve">Заголовок </w:t>
      </w:r>
      <w:r w:rsidR="00AF1BDD" w:rsidRPr="005954E3">
        <w:rPr>
          <w:b/>
        </w:rPr>
        <w:t>2</w:t>
      </w:r>
    </w:p>
    <w:p w:rsidR="0038706E" w:rsidRPr="00027634" w:rsidRDefault="0038706E" w:rsidP="00B26CA3"/>
    <w:p w:rsidR="0038706E" w:rsidRPr="00027634" w:rsidRDefault="000D1291" w:rsidP="00B26CA3">
      <w:r w:rsidRPr="00027634">
        <w:t>Шрифт</w:t>
      </w:r>
      <w:r w:rsidR="0038706E" w:rsidRPr="00027634">
        <w:t xml:space="preserve"> </w:t>
      </w:r>
      <w:r w:rsidR="00223127" w:rsidRPr="00027634">
        <w:t xml:space="preserve">– </w:t>
      </w:r>
      <w:r w:rsidR="0038706E" w:rsidRPr="00027634">
        <w:t xml:space="preserve">Times New Roman, 14 pt, </w:t>
      </w:r>
      <w:r w:rsidR="00616335" w:rsidRPr="00027634">
        <w:t>Полужирный</w:t>
      </w:r>
    </w:p>
    <w:p w:rsidR="0038706E" w:rsidRPr="00027634" w:rsidRDefault="000D1291" w:rsidP="00B26CA3">
      <w:r w:rsidRPr="00027634">
        <w:t>Интервал – 1,15</w:t>
      </w:r>
      <w:r w:rsidR="00027634" w:rsidRPr="00027634">
        <w:t xml:space="preserve"> </w:t>
      </w:r>
      <w:r w:rsidR="00027634">
        <w:t>строки</w:t>
      </w:r>
    </w:p>
    <w:p w:rsidR="00094FB7" w:rsidRPr="00027634" w:rsidRDefault="000D1291" w:rsidP="00B26CA3">
      <w:r w:rsidRPr="00027634">
        <w:t xml:space="preserve">Выровнять </w:t>
      </w:r>
      <w:r w:rsidR="00616335" w:rsidRPr="00027634">
        <w:t>– По центру</w:t>
      </w:r>
    </w:p>
    <w:p w:rsidR="00223127" w:rsidRPr="00027634" w:rsidRDefault="000D1291" w:rsidP="00B26CA3">
      <w:r w:rsidRPr="00027634">
        <w:t>Отступ: справа, слева</w:t>
      </w:r>
      <w:r w:rsidR="00094FB7" w:rsidRPr="00027634">
        <w:t xml:space="preserve"> – 0 </w:t>
      </w:r>
      <w:r w:rsidR="008E62C8" w:rsidRPr="00027634">
        <w:t>с</w:t>
      </w:r>
      <w:r w:rsidRPr="00027634">
        <w:t>м</w:t>
      </w:r>
      <w:r w:rsidR="00094FB7" w:rsidRPr="00027634">
        <w:t xml:space="preserve">; </w:t>
      </w:r>
    </w:p>
    <w:p w:rsidR="00094FB7" w:rsidRPr="00027634" w:rsidRDefault="000D1291" w:rsidP="00B26CA3">
      <w:r w:rsidRPr="00027634">
        <w:t>Первая строка</w:t>
      </w:r>
      <w:r w:rsidR="00094FB7" w:rsidRPr="00027634">
        <w:t xml:space="preserve"> – </w:t>
      </w:r>
      <w:r w:rsidR="00616335" w:rsidRPr="00027634">
        <w:t>Нет</w:t>
      </w:r>
    </w:p>
    <w:p w:rsidR="0038706E" w:rsidRPr="00027634" w:rsidRDefault="000D1291" w:rsidP="00B26CA3">
      <w:r w:rsidRPr="00027634">
        <w:t>Интервал: перед</w:t>
      </w:r>
      <w:r w:rsidR="00616335" w:rsidRPr="00027634">
        <w:t xml:space="preserve"> </w:t>
      </w:r>
      <w:r w:rsidR="0038706E" w:rsidRPr="00027634">
        <w:t xml:space="preserve">– 12 pt, </w:t>
      </w:r>
      <w:r w:rsidR="00616335" w:rsidRPr="00027634">
        <w:t xml:space="preserve">после </w:t>
      </w:r>
      <w:r w:rsidR="0038706E" w:rsidRPr="00027634">
        <w:t>– 12 pt</w:t>
      </w:r>
    </w:p>
    <w:p w:rsidR="0038706E" w:rsidRPr="00027634" w:rsidRDefault="0038706E" w:rsidP="00B26CA3"/>
    <w:p w:rsidR="0038706E" w:rsidRPr="00027634" w:rsidRDefault="000D1291" w:rsidP="00B26CA3">
      <w:r w:rsidRPr="00027634">
        <w:t>Пример</w:t>
      </w:r>
      <w:r w:rsidR="0038706E" w:rsidRPr="00027634">
        <w:t>:</w:t>
      </w:r>
    </w:p>
    <w:p w:rsidR="0038706E" w:rsidRPr="005954E3" w:rsidRDefault="0038706E" w:rsidP="005954E3">
      <w:pPr>
        <w:pStyle w:val="2"/>
      </w:pPr>
      <w:r w:rsidRPr="005954E3">
        <w:t xml:space="preserve">1.3 </w:t>
      </w:r>
      <w:r w:rsidR="00FF7B4B" w:rsidRPr="005954E3">
        <w:t>Техническое описание и конструктивно-технологический анализ узла и детали: роль и место в самолете, входящие подсборки и детали, применяемые конструкционные материалы, виды соединений.</w:t>
      </w:r>
    </w:p>
    <w:p w:rsidR="0038706E" w:rsidRPr="00027634" w:rsidRDefault="0038706E" w:rsidP="00B26CA3"/>
    <w:p w:rsidR="0038706E" w:rsidRPr="005954E3" w:rsidRDefault="00616335" w:rsidP="003F159C">
      <w:pPr>
        <w:rPr>
          <w:b/>
        </w:rPr>
      </w:pPr>
      <w:r w:rsidRPr="005954E3">
        <w:rPr>
          <w:b/>
        </w:rPr>
        <w:t xml:space="preserve">Заголовок </w:t>
      </w:r>
      <w:r w:rsidR="00AF1BDD" w:rsidRPr="005954E3">
        <w:rPr>
          <w:b/>
          <w:iCs/>
        </w:rPr>
        <w:t>3</w:t>
      </w:r>
      <w:r w:rsidR="0038706E" w:rsidRPr="005954E3">
        <w:rPr>
          <w:b/>
          <w:iCs/>
        </w:rPr>
        <w:t xml:space="preserve"> </w:t>
      </w:r>
    </w:p>
    <w:p w:rsidR="0038706E" w:rsidRPr="00027634" w:rsidRDefault="000D1291" w:rsidP="00B26CA3">
      <w:r w:rsidRPr="00027634">
        <w:t>Шрифт</w:t>
      </w:r>
      <w:r w:rsidR="00223127" w:rsidRPr="00027634">
        <w:t xml:space="preserve"> –</w:t>
      </w:r>
      <w:r w:rsidR="0038706E" w:rsidRPr="00027634">
        <w:t xml:space="preserve"> Times New Roman, 14 pt, </w:t>
      </w:r>
      <w:r w:rsidR="00616335" w:rsidRPr="00027634">
        <w:rPr>
          <w:i/>
        </w:rPr>
        <w:t>Курсив</w:t>
      </w:r>
    </w:p>
    <w:p w:rsidR="0038706E" w:rsidRPr="00027634" w:rsidRDefault="000D1291" w:rsidP="00B26CA3">
      <w:r w:rsidRPr="00027634">
        <w:t>Интервал – 1,15</w:t>
      </w:r>
      <w:r w:rsidR="00027634">
        <w:t xml:space="preserve"> строки</w:t>
      </w:r>
    </w:p>
    <w:p w:rsidR="00223127" w:rsidRPr="00027634" w:rsidRDefault="000D1291" w:rsidP="00B26CA3">
      <w:r w:rsidRPr="00027634">
        <w:t xml:space="preserve">Выровнять </w:t>
      </w:r>
      <w:r w:rsidR="00616335" w:rsidRPr="00027634">
        <w:t>– По центру</w:t>
      </w:r>
    </w:p>
    <w:p w:rsidR="00223127" w:rsidRPr="00027634" w:rsidRDefault="000D1291" w:rsidP="00B26CA3">
      <w:r w:rsidRPr="00027634">
        <w:t>Отступ: справа, слева</w:t>
      </w:r>
      <w:r w:rsidR="0038706E" w:rsidRPr="00027634">
        <w:t xml:space="preserve"> – 0 </w:t>
      </w:r>
      <w:r w:rsidR="008E62C8" w:rsidRPr="00027634">
        <w:t>с</w:t>
      </w:r>
      <w:r w:rsidRPr="00027634">
        <w:t>м</w:t>
      </w:r>
      <w:r w:rsidR="0038706E" w:rsidRPr="00027634">
        <w:t>;</w:t>
      </w:r>
    </w:p>
    <w:p w:rsidR="00223127" w:rsidRPr="00027634" w:rsidRDefault="000D1291" w:rsidP="00B26CA3">
      <w:r w:rsidRPr="00027634">
        <w:t>Первая строка</w:t>
      </w:r>
      <w:r w:rsidR="00223127" w:rsidRPr="00027634">
        <w:t xml:space="preserve"> – </w:t>
      </w:r>
      <w:r w:rsidR="00616335" w:rsidRPr="00027634">
        <w:t>Нет</w:t>
      </w:r>
    </w:p>
    <w:p w:rsidR="0038706E" w:rsidRPr="00027634" w:rsidRDefault="000D1291" w:rsidP="00B26CA3">
      <w:r w:rsidRPr="00027634">
        <w:t>Интервал: перед</w:t>
      </w:r>
      <w:r w:rsidR="00616335" w:rsidRPr="00027634">
        <w:t xml:space="preserve"> </w:t>
      </w:r>
      <w:r w:rsidR="0038706E" w:rsidRPr="00027634">
        <w:t xml:space="preserve">– 12 pt, </w:t>
      </w:r>
      <w:r w:rsidR="00616335" w:rsidRPr="00027634">
        <w:t xml:space="preserve">после </w:t>
      </w:r>
      <w:r w:rsidR="0038706E" w:rsidRPr="00027634">
        <w:t>– 12 pt</w:t>
      </w:r>
    </w:p>
    <w:p w:rsidR="00223127" w:rsidRPr="00027634" w:rsidRDefault="00223127" w:rsidP="00B26CA3"/>
    <w:p w:rsidR="0038706E" w:rsidRPr="00027634" w:rsidRDefault="000D1291" w:rsidP="00B26CA3">
      <w:r w:rsidRPr="00027634">
        <w:t>Пример</w:t>
      </w:r>
      <w:r w:rsidR="0038706E" w:rsidRPr="00027634">
        <w:t>:</w:t>
      </w:r>
    </w:p>
    <w:p w:rsidR="0038706E" w:rsidRPr="005954E3" w:rsidRDefault="0038706E" w:rsidP="005954E3">
      <w:pPr>
        <w:pStyle w:val="3"/>
      </w:pPr>
      <w:r w:rsidRPr="005954E3">
        <w:t xml:space="preserve">1.3.1 </w:t>
      </w:r>
      <w:r w:rsidR="00FF7B4B" w:rsidRPr="005954E3">
        <w:t>Техническое описание и конструктивно-технологический анализ узла</w:t>
      </w:r>
    </w:p>
    <w:p w:rsidR="00223127" w:rsidRPr="00027634" w:rsidRDefault="00223127" w:rsidP="00B26CA3"/>
    <w:p w:rsidR="0038706E" w:rsidRPr="005954E3" w:rsidRDefault="00616335" w:rsidP="003F159C">
      <w:pPr>
        <w:rPr>
          <w:b/>
        </w:rPr>
      </w:pPr>
      <w:r w:rsidRPr="005954E3">
        <w:rPr>
          <w:b/>
        </w:rPr>
        <w:t>Другие подзаголовки</w:t>
      </w:r>
    </w:p>
    <w:p w:rsidR="0038706E" w:rsidRPr="00027634" w:rsidRDefault="000D1291" w:rsidP="00B26CA3">
      <w:r w:rsidRPr="00027634">
        <w:t>Шрифт</w:t>
      </w:r>
      <w:r w:rsidR="00477E73" w:rsidRPr="00027634">
        <w:t xml:space="preserve"> –</w:t>
      </w:r>
      <w:r w:rsidR="0038706E" w:rsidRPr="00027634">
        <w:t xml:space="preserve"> Times New Roman, 14 pt, </w:t>
      </w:r>
      <w:r w:rsidR="00616335" w:rsidRPr="00027634">
        <w:rPr>
          <w:i/>
        </w:rPr>
        <w:t>Курсив</w:t>
      </w:r>
    </w:p>
    <w:p w:rsidR="0038706E" w:rsidRPr="00027634" w:rsidRDefault="000D1291" w:rsidP="00B26CA3">
      <w:r w:rsidRPr="00027634">
        <w:t>Интервал – 1,15</w:t>
      </w:r>
      <w:r w:rsidR="00027634" w:rsidRPr="00027634">
        <w:t xml:space="preserve"> </w:t>
      </w:r>
      <w:r w:rsidR="00027634">
        <w:t>строки</w:t>
      </w:r>
    </w:p>
    <w:p w:rsidR="00223127" w:rsidRPr="00027634" w:rsidRDefault="000D1291" w:rsidP="00B26CA3">
      <w:r w:rsidRPr="00027634">
        <w:t xml:space="preserve">Выровнять </w:t>
      </w:r>
      <w:r w:rsidR="00616335" w:rsidRPr="00027634">
        <w:t>– По центру</w:t>
      </w:r>
    </w:p>
    <w:p w:rsidR="00223127" w:rsidRPr="00027634" w:rsidRDefault="000D1291" w:rsidP="00B26CA3">
      <w:r w:rsidRPr="00027634">
        <w:t>Отступ: справа, слева</w:t>
      </w:r>
      <w:r w:rsidR="00223127" w:rsidRPr="00027634">
        <w:t xml:space="preserve"> – 0 </w:t>
      </w:r>
      <w:r w:rsidR="008E62C8" w:rsidRPr="00027634">
        <w:t>с</w:t>
      </w:r>
      <w:r w:rsidRPr="00027634">
        <w:t>м</w:t>
      </w:r>
      <w:r w:rsidR="00223127" w:rsidRPr="00027634">
        <w:t>;</w:t>
      </w:r>
    </w:p>
    <w:p w:rsidR="00223127" w:rsidRPr="00027634" w:rsidRDefault="000D1291" w:rsidP="00B26CA3">
      <w:r w:rsidRPr="00027634">
        <w:t>Первая строка</w:t>
      </w:r>
      <w:r w:rsidR="00223127" w:rsidRPr="00027634">
        <w:t xml:space="preserve"> – </w:t>
      </w:r>
      <w:r w:rsidR="00616335" w:rsidRPr="00027634">
        <w:t>Нет</w:t>
      </w:r>
    </w:p>
    <w:p w:rsidR="0038706E" w:rsidRPr="00027634" w:rsidRDefault="000D1291" w:rsidP="00B26CA3">
      <w:r w:rsidRPr="00027634">
        <w:t>Интервал: перед</w:t>
      </w:r>
      <w:r w:rsidR="00616335" w:rsidRPr="00027634">
        <w:t xml:space="preserve"> </w:t>
      </w:r>
      <w:r w:rsidR="0038706E" w:rsidRPr="00027634">
        <w:t xml:space="preserve">– 6 pt, </w:t>
      </w:r>
      <w:r w:rsidR="00616335" w:rsidRPr="00027634">
        <w:t xml:space="preserve">после </w:t>
      </w:r>
      <w:r w:rsidR="0038706E" w:rsidRPr="00027634">
        <w:t>– 6 pt</w:t>
      </w:r>
    </w:p>
    <w:p w:rsidR="0038706E" w:rsidRPr="00027634" w:rsidRDefault="00616335" w:rsidP="00B26CA3">
      <w:r w:rsidRPr="00027634">
        <w:t>НЕ НУМЕРУЮТСЯ!</w:t>
      </w:r>
    </w:p>
    <w:p w:rsidR="00477E73" w:rsidRPr="00027634" w:rsidRDefault="00477E73" w:rsidP="00B26CA3"/>
    <w:p w:rsidR="0038706E" w:rsidRPr="00027634" w:rsidRDefault="000D1291" w:rsidP="00B26CA3">
      <w:r w:rsidRPr="00027634">
        <w:t>Пример</w:t>
      </w:r>
      <w:r w:rsidR="0038706E" w:rsidRPr="00027634">
        <w:t>:</w:t>
      </w:r>
    </w:p>
    <w:p w:rsidR="0038706E" w:rsidRPr="005954E3" w:rsidRDefault="00FF7B4B" w:rsidP="005954E3">
      <w:pPr>
        <w:pStyle w:val="4"/>
      </w:pPr>
      <w:r w:rsidRPr="005954E3">
        <w:t>Расчет заклепочного соединения</w:t>
      </w:r>
    </w:p>
    <w:p w:rsidR="0038706E" w:rsidRPr="005954E3" w:rsidRDefault="00616335" w:rsidP="003F159C">
      <w:pPr>
        <w:rPr>
          <w:b/>
        </w:rPr>
      </w:pPr>
      <w:r w:rsidRPr="005954E3">
        <w:rPr>
          <w:b/>
        </w:rPr>
        <w:t>Название таблицы</w:t>
      </w:r>
    </w:p>
    <w:p w:rsidR="00616335" w:rsidRPr="00027634" w:rsidRDefault="00616335" w:rsidP="00B26CA3">
      <w:r w:rsidRPr="00027634">
        <w:t xml:space="preserve">Располагается ПЕРЕД таблицей. </w:t>
      </w:r>
    </w:p>
    <w:p w:rsidR="0038706E" w:rsidRPr="00027634" w:rsidRDefault="000D1291" w:rsidP="00B26CA3">
      <w:r w:rsidRPr="00027634">
        <w:t>Шрифт</w:t>
      </w:r>
      <w:r w:rsidR="0038706E" w:rsidRPr="00027634">
        <w:t xml:space="preserve"> </w:t>
      </w:r>
      <w:r w:rsidR="00477E73" w:rsidRPr="00027634">
        <w:t xml:space="preserve">– </w:t>
      </w:r>
      <w:r w:rsidR="0038706E" w:rsidRPr="00027634">
        <w:t xml:space="preserve">Times New Roman, 14 pt, </w:t>
      </w:r>
      <w:r w:rsidR="00616335" w:rsidRPr="00027634">
        <w:t>Обычный</w:t>
      </w:r>
    </w:p>
    <w:p w:rsidR="0038706E" w:rsidRPr="00027634" w:rsidRDefault="000D1291" w:rsidP="00B26CA3">
      <w:r w:rsidRPr="00027634">
        <w:t>Интервал – 1,15</w:t>
      </w:r>
      <w:r w:rsidR="00027634" w:rsidRPr="00027634">
        <w:t xml:space="preserve"> </w:t>
      </w:r>
      <w:r w:rsidR="00027634">
        <w:t>строки</w:t>
      </w:r>
    </w:p>
    <w:p w:rsidR="00477E73" w:rsidRPr="00027634" w:rsidRDefault="000D1291" w:rsidP="00B26CA3">
      <w:r w:rsidRPr="00027634">
        <w:t xml:space="preserve">Выровнять </w:t>
      </w:r>
      <w:r w:rsidR="00616335" w:rsidRPr="00027634">
        <w:t>– По центру</w:t>
      </w:r>
    </w:p>
    <w:p w:rsidR="00477E73" w:rsidRPr="00027634" w:rsidRDefault="000D1291" w:rsidP="00B26CA3">
      <w:r w:rsidRPr="00027634">
        <w:t>Отступ: справа, слева</w:t>
      </w:r>
      <w:r w:rsidR="00477E73" w:rsidRPr="00027634">
        <w:t xml:space="preserve"> – 0 </w:t>
      </w:r>
      <w:r w:rsidR="008E62C8" w:rsidRPr="00027634">
        <w:t>с</w:t>
      </w:r>
      <w:r w:rsidRPr="00027634">
        <w:t>м</w:t>
      </w:r>
      <w:r w:rsidR="00477E73" w:rsidRPr="00027634">
        <w:t>;</w:t>
      </w:r>
    </w:p>
    <w:p w:rsidR="0038706E" w:rsidRPr="00027634" w:rsidRDefault="00616335" w:rsidP="00B26CA3">
      <w:r w:rsidRPr="00027634">
        <w:t xml:space="preserve">Первая строка </w:t>
      </w:r>
      <w:r w:rsidR="0038706E" w:rsidRPr="00027634">
        <w:t xml:space="preserve">– </w:t>
      </w:r>
      <w:r w:rsidR="00AF1BDD" w:rsidRPr="00027634">
        <w:t>0</w:t>
      </w:r>
      <w:r w:rsidR="0038706E" w:rsidRPr="00027634">
        <w:t xml:space="preserve"> </w:t>
      </w:r>
      <w:r w:rsidR="00AF1BDD" w:rsidRPr="00027634">
        <w:t>с</w:t>
      </w:r>
      <w:r w:rsidR="000D1291" w:rsidRPr="00027634">
        <w:t>м</w:t>
      </w:r>
    </w:p>
    <w:p w:rsidR="0038706E" w:rsidRPr="00027634" w:rsidRDefault="000D1291" w:rsidP="00B26CA3">
      <w:r w:rsidRPr="00027634">
        <w:t>Интервал: перед</w:t>
      </w:r>
      <w:r w:rsidR="00616335" w:rsidRPr="00027634">
        <w:t xml:space="preserve"> </w:t>
      </w:r>
      <w:r w:rsidR="0038706E" w:rsidRPr="00027634">
        <w:t xml:space="preserve">– 6 pt, </w:t>
      </w:r>
      <w:r w:rsidR="00616335" w:rsidRPr="00027634">
        <w:t xml:space="preserve">после </w:t>
      </w:r>
      <w:r w:rsidR="0038706E" w:rsidRPr="00027634">
        <w:t>– 0 pt</w:t>
      </w:r>
    </w:p>
    <w:p w:rsidR="00477E73" w:rsidRPr="00027634" w:rsidRDefault="00477E73" w:rsidP="00B26CA3"/>
    <w:p w:rsidR="0038706E" w:rsidRPr="00027634" w:rsidRDefault="000D1291" w:rsidP="00B26CA3">
      <w:r w:rsidRPr="00027634">
        <w:t>Пример</w:t>
      </w:r>
      <w:r w:rsidR="0038706E" w:rsidRPr="00027634">
        <w:t>:</w:t>
      </w:r>
    </w:p>
    <w:p w:rsidR="0038706E" w:rsidRPr="005954E3" w:rsidRDefault="008E62C8" w:rsidP="005954E3">
      <w:pPr>
        <w:pStyle w:val="5"/>
      </w:pPr>
      <w:r w:rsidRPr="005954E3">
        <w:t>Таблица</w:t>
      </w:r>
      <w:r w:rsidR="0038706E" w:rsidRPr="005954E3">
        <w:t xml:space="preserve"> 2.1 – </w:t>
      </w:r>
      <w:r w:rsidR="00FF7B4B" w:rsidRPr="005954E3">
        <w:t>Конструктивно-технологический анализ узла</w:t>
      </w:r>
      <w:r w:rsidR="0038706E" w:rsidRPr="005954E3">
        <w:t>.</w:t>
      </w:r>
    </w:p>
    <w:p w:rsidR="00477E73" w:rsidRPr="00027634" w:rsidRDefault="00477E73" w:rsidP="00B26CA3"/>
    <w:p w:rsidR="0038706E" w:rsidRPr="005954E3" w:rsidRDefault="00616335" w:rsidP="003F159C">
      <w:pPr>
        <w:rPr>
          <w:b/>
        </w:rPr>
      </w:pPr>
      <w:r w:rsidRPr="005954E3">
        <w:rPr>
          <w:b/>
        </w:rPr>
        <w:t>Название иллюстрации</w:t>
      </w:r>
    </w:p>
    <w:p w:rsidR="00616335" w:rsidRPr="00027634" w:rsidRDefault="00616335" w:rsidP="00B26CA3">
      <w:r w:rsidRPr="00027634">
        <w:t xml:space="preserve">Иллюстрация называется словом «Рисунок», без </w:t>
      </w:r>
      <w:r w:rsidR="00027634" w:rsidRPr="00027634">
        <w:t>сокращений</w:t>
      </w:r>
      <w:r w:rsidRPr="00027634">
        <w:t>.</w:t>
      </w:r>
    </w:p>
    <w:p w:rsidR="00616335" w:rsidRPr="00027634" w:rsidRDefault="00616335" w:rsidP="00B26CA3"/>
    <w:p w:rsidR="0038706E" w:rsidRPr="00027634" w:rsidRDefault="000D1291" w:rsidP="00B26CA3">
      <w:r w:rsidRPr="00027634">
        <w:t>Шрифт</w:t>
      </w:r>
      <w:r w:rsidR="0038706E" w:rsidRPr="00027634">
        <w:t xml:space="preserve"> </w:t>
      </w:r>
      <w:r w:rsidR="00477E73" w:rsidRPr="00027634">
        <w:t xml:space="preserve">– </w:t>
      </w:r>
      <w:r w:rsidR="0038706E" w:rsidRPr="00027634">
        <w:t xml:space="preserve">Times New Roman, 14 pt, </w:t>
      </w:r>
      <w:r w:rsidR="00616335" w:rsidRPr="00027634">
        <w:t>Обычный</w:t>
      </w:r>
    </w:p>
    <w:p w:rsidR="0038706E" w:rsidRPr="00027634" w:rsidRDefault="000D1291" w:rsidP="00B26CA3">
      <w:r w:rsidRPr="00027634">
        <w:t>Интервал – 1,15</w:t>
      </w:r>
      <w:r w:rsidR="00027634" w:rsidRPr="00027634">
        <w:t xml:space="preserve"> </w:t>
      </w:r>
      <w:r w:rsidR="00027634">
        <w:t>строки</w:t>
      </w:r>
    </w:p>
    <w:p w:rsidR="00477E73" w:rsidRPr="00027634" w:rsidRDefault="000D1291" w:rsidP="00B26CA3">
      <w:r w:rsidRPr="00027634">
        <w:t xml:space="preserve">Выровнять </w:t>
      </w:r>
      <w:r w:rsidR="00616335" w:rsidRPr="00027634">
        <w:t>– По центру</w:t>
      </w:r>
    </w:p>
    <w:p w:rsidR="00477E73" w:rsidRPr="00027634" w:rsidRDefault="000D1291" w:rsidP="00B26CA3">
      <w:r w:rsidRPr="00027634">
        <w:t>Отступ: справа, слева</w:t>
      </w:r>
      <w:r w:rsidR="00477E73" w:rsidRPr="00027634">
        <w:t xml:space="preserve"> – 0 </w:t>
      </w:r>
      <w:r w:rsidR="008E62C8" w:rsidRPr="00027634">
        <w:t>с</w:t>
      </w:r>
      <w:r w:rsidRPr="00027634">
        <w:t>м</w:t>
      </w:r>
      <w:r w:rsidR="00477E73" w:rsidRPr="00027634">
        <w:t>;</w:t>
      </w:r>
    </w:p>
    <w:p w:rsidR="0038706E" w:rsidRPr="00027634" w:rsidRDefault="000D1291" w:rsidP="00B26CA3">
      <w:r w:rsidRPr="00027634">
        <w:t>Интервал: перед</w:t>
      </w:r>
      <w:r w:rsidR="00616335" w:rsidRPr="00027634">
        <w:t xml:space="preserve"> </w:t>
      </w:r>
      <w:r w:rsidR="0038706E" w:rsidRPr="00027634">
        <w:t xml:space="preserve">– 0 pt, </w:t>
      </w:r>
      <w:r w:rsidR="00616335" w:rsidRPr="00027634">
        <w:t xml:space="preserve">после </w:t>
      </w:r>
      <w:r w:rsidR="0038706E" w:rsidRPr="00027634">
        <w:t>– 6 pt</w:t>
      </w:r>
    </w:p>
    <w:p w:rsidR="00477E73" w:rsidRPr="00027634" w:rsidRDefault="00477E73" w:rsidP="00B26CA3"/>
    <w:p w:rsidR="0038706E" w:rsidRPr="00027634" w:rsidRDefault="000D1291" w:rsidP="00B26CA3">
      <w:r w:rsidRPr="00027634">
        <w:t>Пример</w:t>
      </w:r>
      <w:r w:rsidR="0038706E" w:rsidRPr="00027634">
        <w:t>:</w:t>
      </w:r>
    </w:p>
    <w:p w:rsidR="0038706E" w:rsidRPr="005954E3" w:rsidRDefault="008E62C8" w:rsidP="005954E3">
      <w:pPr>
        <w:pStyle w:val="ad"/>
      </w:pPr>
      <w:r w:rsidRPr="005954E3">
        <w:t>Рисунок</w:t>
      </w:r>
      <w:r w:rsidR="0038706E" w:rsidRPr="005954E3">
        <w:t xml:space="preserve"> 1.1 – </w:t>
      </w:r>
      <w:r w:rsidR="00FF7B4B" w:rsidRPr="005954E3">
        <w:t>Общий вид задней секции крыла</w:t>
      </w:r>
      <w:r w:rsidR="0038706E" w:rsidRPr="005954E3">
        <w:t>.</w:t>
      </w:r>
    </w:p>
    <w:p w:rsidR="00477E73" w:rsidRPr="00027634" w:rsidRDefault="00477E73" w:rsidP="00B26CA3"/>
    <w:p w:rsidR="0038706E" w:rsidRPr="005954E3" w:rsidRDefault="00616335" w:rsidP="003F159C">
      <w:pPr>
        <w:rPr>
          <w:b/>
        </w:rPr>
      </w:pPr>
      <w:r w:rsidRPr="005954E3">
        <w:rPr>
          <w:b/>
        </w:rPr>
        <w:t>Формулы</w:t>
      </w:r>
    </w:p>
    <w:p w:rsidR="00AF1BDD" w:rsidRPr="00027634" w:rsidRDefault="00616335" w:rsidP="00B26CA3">
      <w:r w:rsidRPr="00027634">
        <w:t>В строке формулы установите табуляторы на линейке в соответствии с примером ниже.</w:t>
      </w:r>
      <w:r w:rsidR="00241C17" w:rsidRPr="00027634">
        <w:t xml:space="preserve"> </w:t>
      </w:r>
      <w:r w:rsidRPr="00027634">
        <w:t>Формула нумеруется в случае, если на нее есть ссылка в тексте.</w:t>
      </w:r>
    </w:p>
    <w:p w:rsidR="00616335" w:rsidRPr="00027634" w:rsidRDefault="00241C17" w:rsidP="00B26CA3">
      <w:r w:rsidRPr="00027634">
        <w:t>Формула является частью предложения, поэтому к ней применяются все соответствующие правила расстановки знаков препинания.</w:t>
      </w:r>
    </w:p>
    <w:p w:rsidR="00616335" w:rsidRPr="00027634" w:rsidRDefault="00616335" w:rsidP="00B26CA3"/>
    <w:p w:rsidR="00477E73" w:rsidRDefault="000D1291" w:rsidP="00B26CA3">
      <w:r w:rsidRPr="00027634">
        <w:t>Пример</w:t>
      </w:r>
      <w:r w:rsidR="00781ADC" w:rsidRPr="00027634">
        <w:t>:</w:t>
      </w:r>
    </w:p>
    <w:p w:rsidR="00691BC8" w:rsidRPr="00691BC8" w:rsidRDefault="00691BC8" w:rsidP="00691BC8">
      <w:pPr>
        <w:pStyle w:val="ab"/>
      </w:pPr>
      <w:r w:rsidRPr="00691BC8">
        <w:tab/>
        <w:t>Формула</w:t>
      </w:r>
      <w:r w:rsidRPr="00691BC8">
        <w:tab/>
        <w:t>(номер)</w:t>
      </w:r>
    </w:p>
    <w:p w:rsidR="00691BC8" w:rsidRPr="00027634" w:rsidRDefault="00691BC8" w:rsidP="00B26CA3"/>
    <w:p w:rsidR="00477E73" w:rsidRDefault="003518B7" w:rsidP="005954E3">
      <w:pPr>
        <w:tabs>
          <w:tab w:val="left" w:pos="0"/>
          <w:tab w:val="center" w:pos="4820"/>
          <w:tab w:val="right" w:pos="9637"/>
        </w:tabs>
        <w:ind w:firstLine="0"/>
      </w:pPr>
      <w:r w:rsidRPr="0002763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F9FF4" wp14:editId="0E0825B1">
                <wp:simplePos x="0" y="0"/>
                <wp:positionH relativeFrom="column">
                  <wp:posOffset>150301</wp:posOffset>
                </wp:positionH>
                <wp:positionV relativeFrom="paragraph">
                  <wp:posOffset>329593</wp:posOffset>
                </wp:positionV>
                <wp:extent cx="351873" cy="443230"/>
                <wp:effectExtent l="0" t="0" r="67310" b="5207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873" cy="443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D11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11.85pt;margin-top:25.95pt;width:27.7pt;height:3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3FaQIAAHwEAAAOAAAAZHJzL2Uyb0RvYy54bWysVEtu2zAQ3RfoHQjuHVm2nDhC5KCQ7G7S&#10;NkDSA9AkZRGlSIFkLBtFgTQXyBF6hW666Ac5g3yjDulPk3ZTFNWCGoozb97MPOrsfFVLtOTGCq0y&#10;HB/1MeKKaibUIsNvr2e9MUbWEcWI1IpneM0tPp88f3bWNikf6EpLxg0CEGXTtslw5VyTRpGlFa+J&#10;PdINV3BYalMTB1uziJghLaDXMhr0+8dRqw1rjKbcWvhabA/xJOCXJafuTVla7pDMMHBzYTVhnfs1&#10;mpyRdGFIUwm6o0H+gUVNhIKkB6iCOIJujPgDqhbUaKtLd0R1HemyFJSHGqCauP9bNVcVaXioBZpj&#10;m0Ob7P+Dpa+XlwYJluHBCUaK1DCj7tPmdnPf/eg+b+7R5mP3AMvmbnPbfem+d9+6h+4rAmfoXNvY&#10;FABydWl87XSlrpoLTd9ZpHReEbXgoYLrdQOosY+InoT4jW0g/7x9pRn4kBunQxtXpak9JDQIrcK0&#10;1odp8ZVDFD4OR/H4ZIgRhaMkGQ6GYZoRSffBjbHuJdc18kaGrTNELCqXa6VAF9rEIRVZXljnqZF0&#10;H+AzKz0TUgZ5SIXaDJ+OBqMQYLUUzB96N2sW81watCReYOEJdcLJYzejbxQLYBUnbLqzHRESbORC&#10;g5wR0DLJsc9Wc4aR5HCnvLWlJ5XPCOUD4Z211dj70/7pdDwdJ71kcDztJf2i6L2Y5UnveBafjIph&#10;kedF/MGTj5O0Eoxx5fnv9R4nf6en3c3bKvWg+EOjoqfooaNAdv8OpMP8/ci34plrtr40vjovBZB4&#10;cN5dR3+HHu+D16+fxuQnAAAA//8DAFBLAwQUAAYACAAAACEAKXN3K+AAAAAIAQAADwAAAGRycy9k&#10;b3ducmV2LnhtbEyPwU7DMBBE70j8g7VI3KiTIBIS4lRAhcilSLQIcXRjE1vE6yh225SvZznBcTVP&#10;M2/r5ewGdtBTsB4FpIsEmMbOK4u9gLft09UtsBAlKjl41AJOOsCyOT+rZaX8EV/1YRN7RiUYKinA&#10;xDhWnIfOaCfDwo8aKfv0k5ORzqnnapJHKncDz5Ik505apAUjR/1odPe12TsBcfVxMvl791Dal+3z&#10;OrffbduuhLi8mO/vgEU9xz8YfvVJHRpy2vk9qsAGAdl1QaSAm7QERnlRpsB2xGVpAbyp+f8Hmh8A&#10;AAD//wMAUEsBAi0AFAAGAAgAAAAhALaDOJL+AAAA4QEAABMAAAAAAAAAAAAAAAAAAAAAAFtDb250&#10;ZW50X1R5cGVzXS54bWxQSwECLQAUAAYACAAAACEAOP0h/9YAAACUAQAACwAAAAAAAAAAAAAAAAAv&#10;AQAAX3JlbHMvLnJlbHNQSwECLQAUAAYACAAAACEAZyG9xWkCAAB8BAAADgAAAAAAAAAAAAAAAAAu&#10;AgAAZHJzL2Uyb0RvYy54bWxQSwECLQAUAAYACAAAACEAKXN3K+AAAAAIAQAADwAAAAAAAAAAAAAA&#10;AADDBAAAZHJzL2Rvd25yZXYueG1sUEsFBgAAAAAEAAQA8wAAANAFAAAAAA==&#10;">
                <v:stroke endarrow="block"/>
              </v:shape>
            </w:pict>
          </mc:Fallback>
        </mc:AlternateContent>
      </w:r>
      <w:r w:rsidR="00477E73" w:rsidRPr="0002763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9AA6CE" wp14:editId="6CFE0CD1">
                <wp:simplePos x="0" y="0"/>
                <wp:positionH relativeFrom="column">
                  <wp:posOffset>3056890</wp:posOffset>
                </wp:positionH>
                <wp:positionV relativeFrom="paragraph">
                  <wp:posOffset>334645</wp:posOffset>
                </wp:positionV>
                <wp:extent cx="0" cy="443230"/>
                <wp:effectExtent l="56515" t="10795" r="57785" b="2222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3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F43DF" id="Прямая со стрелкой 28" o:spid="_x0000_s1026" type="#_x0000_t32" style="position:absolute;margin-left:240.7pt;margin-top:26.35pt;width:0;height:3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cLmYgIAAHcEAAAOAAAAZHJzL2Uyb0RvYy54bWysVEtu2zAQ3RfoHQjuHVmOkiZC5KCQ7G7S&#10;NkDSA9AkZRGlSIJkLBtFgbQXyBF6hW666Ac5g3yjDulPk3ZTFPWCHpIzb97MPOrsfNlKtODWCa0K&#10;nB4MMeKKaibUvMBvrqeDE4ycJ4oRqRUv8Io7fD5++uSsMzkf6UZLxi0CEOXyzhS48d7kSeJow1vi&#10;DrThCi5rbVviYWvnCbOkA/RWJqPh8DjptGXGasqdg9Nqc4nHEb+uOfWv69pxj2SBgZuPq43rLKzJ&#10;+Izkc0tMI+iWBvkHFi0RCpLuoSriCbqx4g+oVlCrna79AdVtoutaUB5rgGrS4W/VXDXE8FgLNMeZ&#10;fZvc/4OlrxaXFglW4BFMSpEWZtR/Wt+u7/of/ef1HVp/6O9hWX9c3/Zf+u/9t/6+/4rAGTrXGZcD&#10;QKkubaidLtWVudD0rUNKlw1Rcx4ruF4ZQE1DRPIoJGycgfyz7qVm4ENuvI5tXNa2DZDQILSM01rt&#10;p8WXHtHNIYXTLDscHcZBJiTfxRnr/AuuWxSMAjtviZg3vtRKgSS0TWMWsrhwPrAi+S4gJFV6KqSM&#10;ypAKdQU+PRodxQCnpWDhMrg5O5+V0qIFCdqKv1gi3Dx0s/pGsQjWcMImW9sTIcFGPvbGWwHdkhyH&#10;bC1nGEkOzylYG3pShYxQORDeWht5vTsdnk5OJifZIBsdTwbZsKoGz6dlNjieps+OqsOqLKv0fSCf&#10;ZnkjGOMq8N9JPc3+TkrbR7cR6V7s+0Ylj9FjR4Hs7j+SjqMP097oZqbZ6tKG6oIKQN3RefsSw/N5&#10;uI9ev74X458AAAD//wMAUEsDBBQABgAIAAAAIQDvLzVz4AAAAAoBAAAPAAAAZHJzL2Rvd25yZXYu&#10;eG1sTI/BTsMwDIbvSLxDZCRuLF21lVGaTsCE6GVIbAhxzBrTRjRO1WRbx9NjxAGOtj/9/v5iObpO&#10;HHAI1pOC6SQBgVR7Y6lR8Lp9vFqACFGT0Z0nVHDCAMvy/KzQufFHesHDJjaCQyjkWkEbY59LGeoW&#10;nQ4T3yPx7cMPTkceh0aaQR853HUyTZJMOm2JP7S6x4cW68/N3imIq/dTm73V9zf2efu0zuxXVVUr&#10;pS4vxrtbEBHH+AfDjz6rQ8lOO78nE0SnYLaYzhhVME+vQTDwu9gxmaZzkGUh/1covwEAAP//AwBQ&#10;SwECLQAUAAYACAAAACEAtoM4kv4AAADhAQAAEwAAAAAAAAAAAAAAAAAAAAAAW0NvbnRlbnRfVHlw&#10;ZXNdLnhtbFBLAQItABQABgAIAAAAIQA4/SH/1gAAAJQBAAALAAAAAAAAAAAAAAAAAC8BAABfcmVs&#10;cy8ucmVsc1BLAQItABQABgAIAAAAIQCN0cLmYgIAAHcEAAAOAAAAAAAAAAAAAAAAAC4CAABkcnMv&#10;ZTJvRG9jLnhtbFBLAQItABQABgAIAAAAIQDvLzVz4AAAAAoBAAAPAAAAAAAAAAAAAAAAALwEAABk&#10;cnMvZG93bnJldi54bWxQSwUGAAAAAAQABADzAAAAyQUAAAAA&#10;">
                <v:stroke endarrow="block"/>
              </v:shape>
            </w:pict>
          </mc:Fallback>
        </mc:AlternateContent>
      </w:r>
      <w:r w:rsidR="00477E73" w:rsidRPr="00027634">
        <w:rPr>
          <w:noProof/>
        </w:rPr>
        <w:drawing>
          <wp:inline distT="0" distB="0" distL="0" distR="0" wp14:anchorId="693EA1EA" wp14:editId="22D66EBE">
            <wp:extent cx="318135" cy="334010"/>
            <wp:effectExtent l="0" t="0" r="5715" b="889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E73" w:rsidRPr="00027634">
        <w:tab/>
      </w:r>
      <w:r w:rsidR="00477E73" w:rsidRPr="00027634">
        <w:rPr>
          <w:noProof/>
        </w:rPr>
        <w:drawing>
          <wp:inline distT="0" distB="0" distL="0" distR="0" wp14:anchorId="1763359C" wp14:editId="540C5931">
            <wp:extent cx="325755" cy="32575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E73" w:rsidRPr="00027634">
        <w:tab/>
      </w:r>
      <w:r w:rsidR="00477E73" w:rsidRPr="00027634">
        <w:rPr>
          <w:noProof/>
        </w:rPr>
        <w:drawing>
          <wp:inline distT="0" distB="0" distL="0" distR="0" wp14:anchorId="78C69D7D" wp14:editId="7694CBCD">
            <wp:extent cx="325755" cy="32575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BC8" w:rsidRPr="00027634" w:rsidRDefault="00691BC8" w:rsidP="005954E3">
      <w:pPr>
        <w:tabs>
          <w:tab w:val="left" w:pos="0"/>
          <w:tab w:val="center" w:pos="4820"/>
          <w:tab w:val="right" w:pos="9637"/>
        </w:tabs>
        <w:ind w:firstLine="0"/>
      </w:pPr>
      <w:r w:rsidRPr="0002763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74B5C" wp14:editId="2A62FA04">
                <wp:simplePos x="0" y="0"/>
                <wp:positionH relativeFrom="column">
                  <wp:posOffset>5578747</wp:posOffset>
                </wp:positionH>
                <wp:positionV relativeFrom="paragraph">
                  <wp:posOffset>130810</wp:posOffset>
                </wp:positionV>
                <wp:extent cx="326003" cy="371669"/>
                <wp:effectExtent l="38100" t="0" r="17145" b="4762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6003" cy="37166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AEC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" o:spid="_x0000_s1026" type="#_x0000_t32" style="position:absolute;margin-left:439.25pt;margin-top:10.3pt;width:25.65pt;height:29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zKNbgIAAIYEAAAOAAAAZHJzL2Uyb0RvYy54bWysVEtu2zAQ3RfoHQjuHUm248RC5KCQ7HaR&#10;tgGSHoAWKYsoRRIkY9koCiS9QI7QK3TTRT/IGeQbdUg7TtJuiqJaUEPNzJs3w0ednK4agZbMWK5k&#10;hpODGCMmS0W5XGT43eWsd4yRdURSIpRkGV4zi08nz5+dtDplfVUrQZlBACJt2uoM187pNIpsWbOG&#10;2AOlmQRnpUxDHGzNIqKGtIDeiKgfx6OoVYZqo0pmLXwttk48CfhVxUr3tqosc0hkGLi5sJqwzv0a&#10;TU5IujBE17zc0SD/wKIhXELRPVRBHEFXhv8B1fDSKKsqd1CqJlJVxUsWeoBukvi3bi5qolnoBYZj&#10;9X5M9v/Blm+W5wZxmuH+GCNJGjij7vPmenPb/ey+bG7R5qa7g2XzaXPdfe1+dN+7u+4bgmCYXKtt&#10;CgC5PDe+93IlL/SZKt9bJFVeE7lgoYPLtQbUxGdET1L8xmqoP29fKwox5MqpMMZVZRpUCa5f+UQP&#10;DqNCq3Bu6/25sZVDJXwc9EdxPMCoBNfgKBmNAruIpB7GJ2tj3UumGuSNDFtnCF/ULldSgkKU2ZYg&#10;yzPrPMmHBJ8s1YwLEYQiJGozPD7sHwZOVglOvdOHWbOY58KgJfFSC0/oGDyPw4y6kjSA1YzQ6c52&#10;hAuwkQujcobD8ATDvlrDKEaCwe3y1paekL4itA+Ed9ZWbR/G8Xh6PD0e9ob90bQ3jIui92KWD3uj&#10;WXJ0WAyKPC+Sj558MkxrTimTnv+98pPh3ylrdwe3mt1rfz+o6Cl6mCiQvX8H0kEJ/vC3Mporuj43&#10;vjsvChB7CN5dTH+bHu9D1MPvY/ILAAD//wMAUEsDBBQABgAIAAAAIQBy0Hr84AAAAAkBAAAPAAAA&#10;ZHJzL2Rvd25yZXYueG1sTI9BT4NAEIXvJv6HzZh4MXYpSVtAhsao1ZNppO19y65Ays4SdtvCv3c8&#10;6XEyX977Xr4ebScuZvCtI4T5LAJhqHK6pRphv9s8JiB8UKRV58ggTMbDuri9yVWm3ZW+zKUMteAQ&#10;8plCaELoMyl91Rir/Mz1hvj37QarAp9DLfWgrhxuOxlH0VJa1RI3NKo3L42pTuXZIryW28Xm8LAf&#10;46n6+Czfk9OWpjfE+7vx+QlEMGP4g+FXn9WhYKejO5P2okNIVsmCUYQ4WoJgII1T3nJEWKVzkEUu&#10;/y8ofgAAAP//AwBQSwECLQAUAAYACAAAACEAtoM4kv4AAADhAQAAEwAAAAAAAAAAAAAAAAAAAAAA&#10;W0NvbnRlbnRfVHlwZXNdLnhtbFBLAQItABQABgAIAAAAIQA4/SH/1gAAAJQBAAALAAAAAAAAAAAA&#10;AAAAAC8BAABfcmVscy8ucmVsc1BLAQItABQABgAIAAAAIQA0TzKNbgIAAIYEAAAOAAAAAAAAAAAA&#10;AAAAAC4CAABkcnMvZTJvRG9jLnhtbFBLAQItABQABgAIAAAAIQBy0Hr84AAAAAkBAAAPAAAAAAAA&#10;AAAAAAAAAMgEAABkcnMvZG93bnJldi54bWxQSwUGAAAAAAQABADzAAAA1QUAAAAA&#10;">
                <v:stroke endarrow="block"/>
              </v:shape>
            </w:pict>
          </mc:Fallback>
        </mc:AlternateContent>
      </w:r>
    </w:p>
    <w:p w:rsidR="00691BC8" w:rsidRDefault="00691BC8" w:rsidP="00B26CA3"/>
    <w:p w:rsidR="00477E73" w:rsidRPr="00027634" w:rsidRDefault="00477E73" w:rsidP="00691BC8">
      <w:pPr>
        <w:pStyle w:val="ab"/>
      </w:pPr>
    </w:p>
    <w:p w:rsidR="00477E73" w:rsidRPr="00027634" w:rsidRDefault="00477E73" w:rsidP="00B26CA3">
      <w:r w:rsidRPr="00027634">
        <w:rPr>
          <w:noProof/>
        </w:rPr>
        <w:drawing>
          <wp:inline distT="0" distB="0" distL="0" distR="0" wp14:anchorId="74FE17E4" wp14:editId="52E77B64">
            <wp:extent cx="4937760" cy="1097907"/>
            <wp:effectExtent l="0" t="0" r="0" b="7620"/>
            <wp:docPr id="23" name="Рисунок 23" descr="2020-05-20_145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2020-05-20_14563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562" cy="110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4E3" w:rsidRDefault="005954E3" w:rsidP="00B26CA3"/>
    <w:p w:rsidR="00241C17" w:rsidRPr="00027634" w:rsidRDefault="00616335" w:rsidP="00B26CA3">
      <w:r w:rsidRPr="00027634">
        <w:t xml:space="preserve">Кнопка табуляции </w:t>
      </w:r>
      <w:r w:rsidR="00241C17" w:rsidRPr="00027634">
        <w:t xml:space="preserve">(табуляторы) </w:t>
      </w:r>
      <w:r w:rsidRPr="00027634">
        <w:t>расположена в верхнем левом углу окна под строкой меню.</w:t>
      </w:r>
      <w:r w:rsidR="00241C17" w:rsidRPr="00027634">
        <w:t xml:space="preserve"> Табуляторы пере</w:t>
      </w:r>
      <w:r w:rsidRPr="00027634">
        <w:t>бираются последовательно щелчком левой кнопки мыши по значку.</w:t>
      </w:r>
    </w:p>
    <w:p w:rsidR="00477E73" w:rsidRPr="00027634" w:rsidRDefault="00477E73" w:rsidP="00B26CA3">
      <w:r w:rsidRPr="00027634">
        <w:rPr>
          <w:noProof/>
        </w:rPr>
        <w:drawing>
          <wp:inline distT="0" distB="0" distL="0" distR="0" wp14:anchorId="15758505" wp14:editId="587CD48D">
            <wp:extent cx="1899189" cy="2464905"/>
            <wp:effectExtent l="0" t="0" r="635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34668" cy="251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C17" w:rsidRPr="00027634" w:rsidRDefault="00241C17" w:rsidP="00B26CA3">
      <w:r w:rsidRPr="00027634">
        <w:t>Формулы набираются в математическом редакторе или буквенно-цифровыми символами.</w:t>
      </w:r>
    </w:p>
    <w:p w:rsidR="00241C17" w:rsidRPr="00027634" w:rsidRDefault="00241C17" w:rsidP="00B26CA3">
      <w:r w:rsidRPr="00027634">
        <w:t>Символ табуляции (клавиша TAB на клавиатуре) помещается перед формулой, а второй символ табуляции (клавиша TAB на клавиатуре) помещается после формулы, после чего добавляется номер формулы в скобках.</w:t>
      </w:r>
    </w:p>
    <w:p w:rsidR="00241C17" w:rsidRPr="00027634" w:rsidRDefault="00241C17" w:rsidP="00B26CA3"/>
    <w:p w:rsidR="00241C17" w:rsidRPr="00691BC8" w:rsidRDefault="00241C17" w:rsidP="003F159C">
      <w:pPr>
        <w:rPr>
          <w:b/>
        </w:rPr>
      </w:pPr>
      <w:r w:rsidRPr="00691BC8">
        <w:rPr>
          <w:b/>
        </w:rPr>
        <w:t>Нумерация страниц</w:t>
      </w:r>
    </w:p>
    <w:p w:rsidR="00241C17" w:rsidRPr="00027634" w:rsidRDefault="00241C17" w:rsidP="00B26CA3">
      <w:r w:rsidRPr="00027634">
        <w:t>Номера страниц расположены в правом верхнем углу страницы. Шрифт такой же, как и у основного текста.</w:t>
      </w:r>
    </w:p>
    <w:p w:rsidR="00241C17" w:rsidRPr="00027634" w:rsidRDefault="00241C17" w:rsidP="00B26CA3"/>
    <w:p w:rsidR="00241C17" w:rsidRPr="00691BC8" w:rsidRDefault="00241C17" w:rsidP="00691BC8">
      <w:pPr>
        <w:pStyle w:val="af"/>
      </w:pPr>
      <w:r w:rsidRPr="00691BC8">
        <w:lastRenderedPageBreak/>
        <w:drawing>
          <wp:inline distT="0" distB="0" distL="0" distR="0" wp14:anchorId="47F306DB" wp14:editId="515ACD09">
            <wp:extent cx="6119495" cy="2677795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67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A1F" w:rsidRPr="00027634" w:rsidRDefault="00A75A1F" w:rsidP="00B26CA3"/>
    <w:p w:rsidR="00241C17" w:rsidRPr="00027634" w:rsidRDefault="00241C17" w:rsidP="00B26CA3">
      <w:r w:rsidRPr="00027634">
        <w:t xml:space="preserve">Титульный лист не </w:t>
      </w:r>
      <w:r w:rsidR="00A75A1F" w:rsidRPr="00027634">
        <w:t>нумеруется</w:t>
      </w:r>
      <w:r w:rsidRPr="00027634">
        <w:t>.</w:t>
      </w:r>
    </w:p>
    <w:p w:rsidR="00A75A1F" w:rsidRPr="00027634" w:rsidRDefault="00A75A1F" w:rsidP="00B26CA3">
      <w:r w:rsidRPr="00027634">
        <w:t>Для этого в открывшемся после выбора пункта «Простой номер 3» окне конструктора колонтитулов поставить галочку перед «Особый колонтитул для первой страницы».</w:t>
      </w:r>
    </w:p>
    <w:p w:rsidR="00A75A1F" w:rsidRPr="00027634" w:rsidRDefault="00A75A1F" w:rsidP="00691BC8">
      <w:pPr>
        <w:pStyle w:val="af"/>
      </w:pPr>
      <w:r w:rsidRPr="00027634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78A511" wp14:editId="66614C00">
                <wp:simplePos x="0" y="0"/>
                <wp:positionH relativeFrom="column">
                  <wp:posOffset>5347970</wp:posOffset>
                </wp:positionH>
                <wp:positionV relativeFrom="paragraph">
                  <wp:posOffset>1358900</wp:posOffset>
                </wp:positionV>
                <wp:extent cx="295275" cy="561975"/>
                <wp:effectExtent l="0" t="38100" r="123825" b="47625"/>
                <wp:wrapNone/>
                <wp:docPr id="9" name="Соединительная линия уступом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561975"/>
                        </a:xfrm>
                        <a:prstGeom prst="bentConnector3">
                          <a:avLst>
                            <a:gd name="adj1" fmla="val 101613"/>
                          </a:avLst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AE12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9" o:spid="_x0000_s1026" type="#_x0000_t34" style="position:absolute;margin-left:421.1pt;margin-top:107pt;width:23.25pt;height:44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xsKMQIAAGAEAAAOAAAAZHJzL2Uyb0RvYy54bWysVMuO0zAU3SPxD5b3NElH7dCq6Sw6wAZB&#10;xWvvOnZr5Jds0zRLZrZI8w3zByxAGml4/ELyR9w4aUCDhARiY13b9xzfc+5NFmcHJdGeOS+MznE2&#10;SjFimppC6G2OX796/OAhRj4QXRBpNMtxxTw+W96/tyjtnI3NzsiCOQQk2s9Lm+NdCHaeJJ7umCJ+&#10;ZCzTcMmNUyTA1m2TwpES2JVMxmk6TUrjCusMZd7D6Xl3iZeRn3NGw3POPQtI5hhqC3F1cd20a7Jc&#10;kPnWEbsTtC+D/EMViggNjw5U5yQQ9M6J36iUoM54w8OIGpUYzgVlUQOoydI7al7uiGVRC5jj7WCT&#10;/3+09Nl+7ZAocjzDSBMFLaqv62/15/pTfVN/rW+aC4hvmw8Qf2yuUH3bH1+h5rJ531w0l/V3yP+C&#10;Zq2XpfVzoFzptet33q5da8yBO4W4FPYNjEm0CsSjQ+xENXSCHQKicDieTcanE4woXE2m2Qxi4Es6&#10;mpbOOh+eMKNQG+R4w3RYGa2h38adRHqyf+pDbEnRCyPF2wwjriR0eE8kytJsmp30xH06PHGkbrFS&#10;oxIqOM0maSQNRMhHukChsuBUcILorWQ9hdRQYutApzlGoZKsI3rBOPgM2jr1ccLZSjoEpeSYUAoS&#10;soEJslsYF1IOwK6EPwL7/BbK4vT/DXhAxJeNDgNYCW1cNODO6+FwLJl3+UcHOt2tBRtTVHEaojUw&#10;xrGP/SfXfie/7iP8549h+QMAAP//AwBQSwMEFAAGAAgAAAAhAAPkanbfAAAACwEAAA8AAABkcnMv&#10;ZG93bnJldi54bWxMj8tOwzAQRfdI/IM1SOyoU1OoCXGqiqorVg2P9TQe4tDYjmKnCX+PWdHlaI7u&#10;PbfYzLZjZxpC652C5SIDRq72unWNgve3/Z0EFiI6jZ13pOCHAmzK66sCc+0nd6BzFRuWQlzIUYGJ&#10;sc85D7Uhi2Hhe3Lp9+UHizGdQ8P1gFMKtx0XWfbILbYuNRjs6cVQfapGq8Di4eN73FfZLLev9ZM5&#10;7T6n9U6p25t5+wws0hz/YfjTT+pQJqejH50OrFMgV0IkVIFYrtKoREgp18COCu4z8QC8LPjlhvIX&#10;AAD//wMAUEsBAi0AFAAGAAgAAAAhALaDOJL+AAAA4QEAABMAAAAAAAAAAAAAAAAAAAAAAFtDb250&#10;ZW50X1R5cGVzXS54bWxQSwECLQAUAAYACAAAACEAOP0h/9YAAACUAQAACwAAAAAAAAAAAAAAAAAv&#10;AQAAX3JlbHMvLnJlbHNQSwECLQAUAAYACAAAACEAQ5sbCjECAABgBAAADgAAAAAAAAAAAAAAAAAu&#10;AgAAZHJzL2Uyb0RvYy54bWxQSwECLQAUAAYACAAAACEAA+Rqdt8AAAALAQAADwAAAAAAAAAAAAAA&#10;AACLBAAAZHJzL2Rvd25yZXYueG1sUEsFBgAAAAAEAAQA8wAAAJcFAAAAAA==&#10;" adj="21948" strokecolor="#5b9bd5 [3204]" strokeweight="4.5pt">
                <v:stroke endarrow="block"/>
              </v:shape>
            </w:pict>
          </mc:Fallback>
        </mc:AlternateContent>
      </w:r>
      <w:r w:rsidRPr="00027634">
        <w:drawing>
          <wp:inline distT="0" distB="0" distL="0" distR="0" wp14:anchorId="3DAD7923" wp14:editId="430D0516">
            <wp:extent cx="6119495" cy="160147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A1F" w:rsidRPr="00027634" w:rsidRDefault="00A75A1F" w:rsidP="00B26CA3"/>
    <w:p w:rsidR="00A75A1F" w:rsidRPr="00027634" w:rsidRDefault="00A75A1F" w:rsidP="00B26CA3">
      <w:r w:rsidRPr="00027634">
        <w:t xml:space="preserve">Редактирование номера страницы закончите нажатием кнопки </w:t>
      </w:r>
    </w:p>
    <w:p w:rsidR="00241C17" w:rsidRPr="00027634" w:rsidRDefault="00241C17" w:rsidP="00B26CA3">
      <w:r w:rsidRPr="00027634">
        <w:t xml:space="preserve">Задание к дипломному проекту печатается </w:t>
      </w:r>
      <w:r w:rsidR="00A75A1F" w:rsidRPr="00027634">
        <w:t xml:space="preserve">с двух сторон </w:t>
      </w:r>
      <w:r w:rsidRPr="00027634">
        <w:t>страниц</w:t>
      </w:r>
      <w:r w:rsidR="00A75A1F" w:rsidRPr="00027634">
        <w:t>ы</w:t>
      </w:r>
      <w:r w:rsidRPr="00027634">
        <w:t xml:space="preserve"> </w:t>
      </w:r>
      <w:r w:rsidR="00A75A1F" w:rsidRPr="00027634">
        <w:t>формата А4</w:t>
      </w:r>
      <w:r w:rsidRPr="00027634">
        <w:t xml:space="preserve">. Не </w:t>
      </w:r>
      <w:r w:rsidR="00A75A1F" w:rsidRPr="00027634">
        <w:t>нумеруется</w:t>
      </w:r>
      <w:r w:rsidRPr="00027634">
        <w:t>.</w:t>
      </w:r>
    </w:p>
    <w:p w:rsidR="00241C17" w:rsidRPr="00027634" w:rsidRDefault="00A75A1F" w:rsidP="00B26CA3">
      <w:r w:rsidRPr="00027634">
        <w:t xml:space="preserve">Нумерацию основного тела записки </w:t>
      </w:r>
      <w:r w:rsidR="00241C17" w:rsidRPr="00027634">
        <w:t>начните с цифры 3.</w:t>
      </w:r>
    </w:p>
    <w:p w:rsidR="00A75A1F" w:rsidRPr="00027634" w:rsidRDefault="00241C17" w:rsidP="00B26CA3">
      <w:r w:rsidRPr="00027634">
        <w:t xml:space="preserve">Листы-разделители между </w:t>
      </w:r>
      <w:r w:rsidR="00691BC8">
        <w:t>разделами</w:t>
      </w:r>
      <w:r w:rsidRPr="00027634">
        <w:t xml:space="preserve"> не нумеруются; </w:t>
      </w:r>
      <w:r w:rsidR="00A75A1F" w:rsidRPr="00027634">
        <w:t>приложения</w:t>
      </w:r>
      <w:r w:rsidRPr="00027634">
        <w:t xml:space="preserve"> не </w:t>
      </w:r>
      <w:r w:rsidR="00A75A1F" w:rsidRPr="00027634">
        <w:t xml:space="preserve">нумеруются и в </w:t>
      </w:r>
      <w:r w:rsidRPr="00027634">
        <w:t>общем объеме</w:t>
      </w:r>
      <w:r w:rsidR="00A75A1F" w:rsidRPr="00027634">
        <w:t xml:space="preserve"> записки не учитываются</w:t>
      </w:r>
      <w:r w:rsidRPr="00027634">
        <w:t>.</w:t>
      </w:r>
      <w:r w:rsidR="00A75A1F" w:rsidRPr="00027634">
        <w:t xml:space="preserve"> Приложения </w:t>
      </w:r>
      <w:r w:rsidR="00691BC8">
        <w:t>отделяются от пояснительной записки листом-разделителем с надписью «</w:t>
      </w:r>
      <w:r w:rsidR="00691BC8" w:rsidRPr="00691BC8">
        <w:rPr>
          <w:rStyle w:val="10"/>
        </w:rPr>
        <w:t>ПРИЛОЖЕНИЯ</w:t>
      </w:r>
      <w:r w:rsidR="00691BC8">
        <w:t>»</w:t>
      </w:r>
      <w:r w:rsidR="00691BC8">
        <w:t xml:space="preserve"> и</w:t>
      </w:r>
      <w:r w:rsidR="00A75A1F" w:rsidRPr="00027634">
        <w:t>обозначаются буквами алфавита: Приложение А, Приложение Б и т.д.</w:t>
      </w:r>
    </w:p>
    <w:p w:rsidR="00A75A1F" w:rsidRPr="00027634" w:rsidRDefault="00A75A1F" w:rsidP="00B26CA3"/>
    <w:p w:rsidR="00A75A1F" w:rsidRPr="00691BC8" w:rsidRDefault="00A75A1F" w:rsidP="003F159C">
      <w:pPr>
        <w:rPr>
          <w:b/>
        </w:rPr>
      </w:pPr>
      <w:r w:rsidRPr="00691BC8">
        <w:rPr>
          <w:b/>
        </w:rPr>
        <w:t>Оглавление</w:t>
      </w:r>
    </w:p>
    <w:p w:rsidR="008E62C8" w:rsidRPr="00027634" w:rsidRDefault="008E62C8" w:rsidP="00B26CA3">
      <w:r w:rsidRPr="00027634">
        <w:t>Поскольку при оформлении записки использовались стили, оглавление может быть сгенерировано автоматически.</w:t>
      </w:r>
    </w:p>
    <w:p w:rsidR="008E62C8" w:rsidRPr="00027634" w:rsidRDefault="008E62C8" w:rsidP="00B26CA3">
      <w:r w:rsidRPr="00027634">
        <w:lastRenderedPageBreak/>
        <w:t xml:space="preserve">Перейдите не страницу, где вы хотите вставить оглавление. Выберите «Ссылки» – «Оглавление» – «Автособираемое оглавление 1». Оглавление будет сформировано на выбранной странице. </w:t>
      </w:r>
    </w:p>
    <w:p w:rsidR="008E62C8" w:rsidRPr="00027634" w:rsidRDefault="008E62C8" w:rsidP="00B26CA3">
      <w:r w:rsidRPr="00027634">
        <w:t>Оглавление форматируется как обычный текст.</w:t>
      </w:r>
    </w:p>
    <w:p w:rsidR="00AF1BDD" w:rsidRPr="00027634" w:rsidRDefault="00AF1BDD" w:rsidP="00B26CA3">
      <w:r w:rsidRPr="00027634">
        <w:t>Для обновления оглавления кликните правой кнопкой мыши на поле оглавления и выберите пункт меню «Обновить поле» – «Обновить только номера страниц» или «Обновить поле» – «Обновить целиком» в зависимости от необходимости. После обновления поля целиком потребуется его повторное форматирование.</w:t>
      </w:r>
    </w:p>
    <w:p w:rsidR="00AF1BDD" w:rsidRPr="00027634" w:rsidRDefault="00AF1BDD" w:rsidP="00B26CA3"/>
    <w:p w:rsidR="0036640B" w:rsidRPr="00027634" w:rsidRDefault="0036640B" w:rsidP="00B26CA3">
      <w:r w:rsidRPr="00027634">
        <w:rPr>
          <w:noProof/>
        </w:rPr>
        <w:drawing>
          <wp:inline distT="0" distB="0" distL="0" distR="0" wp14:anchorId="658900DF" wp14:editId="53F349B8">
            <wp:extent cx="4871105" cy="5248275"/>
            <wp:effectExtent l="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81721" cy="5259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2C8" w:rsidRPr="00027634" w:rsidRDefault="008E62C8" w:rsidP="00B26CA3"/>
    <w:p w:rsidR="0036640B" w:rsidRPr="00027634" w:rsidRDefault="0036640B" w:rsidP="003F159C">
      <w:r w:rsidRPr="00027634">
        <w:t>Ссылки на литературные источники</w:t>
      </w:r>
    </w:p>
    <w:p w:rsidR="0036640B" w:rsidRPr="00027634" w:rsidRDefault="007520ED" w:rsidP="00B26CA3">
      <w:r w:rsidRPr="00027634">
        <w:t>Заимствованный текст или цитаты ОБЯЗАТЕЛЬНО должны сопровождаться ссылкой на источник. Ссылка располагается после заимствованного текста. Ссылка –</w:t>
      </w:r>
      <w:r w:rsidR="00297BB2" w:rsidRPr="00027634">
        <w:t xml:space="preserve"> </w:t>
      </w:r>
      <w:r w:rsidRPr="00027634">
        <w:t>это номер литературного источника или нескольких литературных источников в списке использованной литературы</w:t>
      </w:r>
      <w:r w:rsidR="00297BB2" w:rsidRPr="00027634">
        <w:t>, помещенный в квадратные скобки. Например, [132]</w:t>
      </w:r>
      <w:r w:rsidRPr="00027634">
        <w:t>.</w:t>
      </w:r>
    </w:p>
    <w:p w:rsidR="00297BB2" w:rsidRPr="00027634" w:rsidRDefault="00297BB2" w:rsidP="00B26CA3">
      <w:r w:rsidRPr="00027634">
        <w:lastRenderedPageBreak/>
        <w:t>Упорядочивать использованные источники можно либо по мере из упоминания, либо по алфавиту. В любом случае, при добавлении или удалении источника все остальные номера будет необходимо редактировать.</w:t>
      </w:r>
    </w:p>
    <w:p w:rsidR="00297BB2" w:rsidRPr="00027634" w:rsidRDefault="00297BB2" w:rsidP="00B26CA3">
      <w:r w:rsidRPr="00027634">
        <w:t xml:space="preserve">Чтобы упростить эту процедуру рекомендуется оформлять ссылки в виде перекрестных ссылок. </w:t>
      </w:r>
    </w:p>
    <w:p w:rsidR="00297BB2" w:rsidRPr="00027634" w:rsidRDefault="00297BB2" w:rsidP="00B26CA3">
      <w:r w:rsidRPr="00027634">
        <w:t xml:space="preserve">Для этого сначала сформируйте список </w:t>
      </w:r>
      <w:r w:rsidR="008E62C8" w:rsidRPr="00027634">
        <w:t>использованных</w:t>
      </w:r>
      <w:r w:rsidRPr="00027634">
        <w:t xml:space="preserve"> источников в конце записки в виде нумерованного списка.</w:t>
      </w:r>
    </w:p>
    <w:p w:rsidR="00297BB2" w:rsidRPr="00027634" w:rsidRDefault="00297BB2" w:rsidP="00B26CA3">
      <w:r w:rsidRPr="00027634">
        <w:t>Далее, в нужном месте текста поставьте квадратные скобки (</w:t>
      </w:r>
      <w:r w:rsidR="00340ED6" w:rsidRPr="00027634">
        <w:t>доступны на английской раскладке клавиатуры</w:t>
      </w:r>
      <w:r w:rsidRPr="00027634">
        <w:t>)</w:t>
      </w:r>
      <w:r w:rsidR="00340ED6" w:rsidRPr="00027634">
        <w:t xml:space="preserve">. Поставьте курсор между скобками. </w:t>
      </w:r>
    </w:p>
    <w:p w:rsidR="00340ED6" w:rsidRPr="00027634" w:rsidRDefault="00340ED6" w:rsidP="00B26CA3">
      <w:r w:rsidRPr="00027634">
        <w:t>В строке меню выберите «Вставка» – «Перекрестная ссылка».</w:t>
      </w:r>
    </w:p>
    <w:p w:rsidR="00297BB2" w:rsidRPr="00027634" w:rsidRDefault="00340ED6" w:rsidP="00B26CA3">
      <w:bookmarkStart w:id="1" w:name="_Toc21880081"/>
      <w:bookmarkStart w:id="2" w:name="_Toc22222016"/>
      <w:bookmarkStart w:id="3" w:name="_Toc22222184"/>
      <w:bookmarkStart w:id="4" w:name="_Toc23005913"/>
      <w:r w:rsidRPr="00027634">
        <w:rPr>
          <w:noProof/>
        </w:rPr>
        <w:drawing>
          <wp:inline distT="0" distB="0" distL="0" distR="0" wp14:anchorId="1DD53EE6" wp14:editId="18DAC62A">
            <wp:extent cx="6119495" cy="10572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ED6" w:rsidRPr="00027634" w:rsidRDefault="00340ED6" w:rsidP="00B26CA3"/>
    <w:p w:rsidR="00027634" w:rsidRDefault="00340ED6" w:rsidP="00B26CA3">
      <w:r w:rsidRPr="00027634">
        <w:t xml:space="preserve">В открывшемся меню выберите необходимый литературный источник и нажмите кнопку «ОК». </w:t>
      </w:r>
    </w:p>
    <w:p w:rsidR="00027634" w:rsidRDefault="00027634" w:rsidP="00B26CA3">
      <w:r>
        <w:rPr>
          <w:noProof/>
        </w:rPr>
        <w:drawing>
          <wp:inline distT="0" distB="0" distL="0" distR="0" wp14:anchorId="1BF0ED1C" wp14:editId="04C51953">
            <wp:extent cx="4438095" cy="3295238"/>
            <wp:effectExtent l="0" t="0" r="635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38095" cy="3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ED6" w:rsidRPr="00027634" w:rsidRDefault="00340ED6" w:rsidP="00B26CA3">
      <w:r w:rsidRPr="00027634">
        <w:t>В месте, где установлен курсор появится соответствующая цифра. При редактировании списка литературы их пересчет в тексте осуществляется автоматически при закрытии файла, либо аналогично обновлению поля при редактировании оглавления.</w:t>
      </w:r>
    </w:p>
    <w:p w:rsidR="00340ED6" w:rsidRPr="00027634" w:rsidRDefault="00340ED6" w:rsidP="00B26CA3"/>
    <w:p w:rsidR="00AF1BDD" w:rsidRPr="00027634" w:rsidRDefault="00AF1BDD" w:rsidP="00B26CA3">
      <w:r w:rsidRPr="00027634">
        <w:br w:type="page"/>
      </w:r>
    </w:p>
    <w:p w:rsidR="00297BB2" w:rsidRPr="00027634" w:rsidRDefault="00297BB2" w:rsidP="003F159C">
      <w:pPr>
        <w:pStyle w:val="11"/>
      </w:pPr>
      <w:r w:rsidRPr="00027634">
        <w:lastRenderedPageBreak/>
        <w:t>СПИСОК ВИКОРИСТАНИХ ДЖЕРЕЛ</w:t>
      </w:r>
      <w:bookmarkEnd w:id="1"/>
      <w:bookmarkEnd w:id="2"/>
      <w:bookmarkEnd w:id="3"/>
      <w:bookmarkEnd w:id="4"/>
    </w:p>
    <w:p w:rsidR="00297BB2" w:rsidRPr="003F159C" w:rsidRDefault="00297BB2" w:rsidP="003F159C">
      <w:pPr>
        <w:pStyle w:val="a9"/>
        <w:numPr>
          <w:ilvl w:val="0"/>
          <w:numId w:val="3"/>
        </w:numPr>
        <w:rPr>
          <w:rStyle w:val="ac"/>
          <w:rFonts w:eastAsia="Calibri"/>
        </w:rPr>
      </w:pPr>
      <w:bookmarkStart w:id="5" w:name="_Ref20614273"/>
      <w:r w:rsidRPr="00027634">
        <w:t>Alcoa and Rio Tinto announce world’s first carbon-free aluminum smelting process. [Electronic resource]. URL: https://news.alcoa.com/press-release/alcoa-and-rio-tinto-announce-worlds-first-carbon-free-aluminum-smelting-process (</w:t>
      </w:r>
      <w:r w:rsidRPr="003F159C">
        <w:rPr>
          <w:spacing w:val="-2"/>
        </w:rPr>
        <w:t>last accessed: 12.07.2018).</w:t>
      </w:r>
      <w:bookmarkEnd w:id="5"/>
    </w:p>
    <w:p w:rsidR="00297BB2" w:rsidRPr="00027634" w:rsidRDefault="00297BB2" w:rsidP="003F159C">
      <w:pPr>
        <w:pStyle w:val="a9"/>
        <w:numPr>
          <w:ilvl w:val="0"/>
          <w:numId w:val="3"/>
        </w:numPr>
      </w:pPr>
      <w:bookmarkStart w:id="6" w:name="_Ref6957421"/>
      <w:r w:rsidRPr="00027634">
        <w:t xml:space="preserve">Aluminum Association’s Transportation Group (ATG) [Electronic resource]. URL: </w:t>
      </w:r>
      <w:hyperlink r:id="rId26" w:history="1">
        <w:r w:rsidRPr="00027634">
          <w:t>https://www.drivealuminum.org</w:t>
        </w:r>
      </w:hyperlink>
      <w:r w:rsidRPr="00027634">
        <w:t xml:space="preserve"> (last accessed: 15.09.2017).</w:t>
      </w:r>
      <w:bookmarkEnd w:id="6"/>
    </w:p>
    <w:p w:rsidR="00297BB2" w:rsidRPr="00027634" w:rsidRDefault="00297BB2" w:rsidP="003F159C">
      <w:pPr>
        <w:pStyle w:val="a9"/>
        <w:numPr>
          <w:ilvl w:val="0"/>
          <w:numId w:val="3"/>
        </w:numPr>
      </w:pPr>
      <w:bookmarkStart w:id="7" w:name="_Ref498909631"/>
      <w:r w:rsidRPr="00027634">
        <w:t>ANSYS CFX-Pre User’s Guide. Release 15.0. ANSYS Inc., 2013. 386 p.</w:t>
      </w:r>
      <w:bookmarkEnd w:id="7"/>
    </w:p>
    <w:p w:rsidR="00297BB2" w:rsidRPr="00027634" w:rsidRDefault="00297BB2" w:rsidP="003F159C">
      <w:pPr>
        <w:pStyle w:val="a9"/>
        <w:numPr>
          <w:ilvl w:val="0"/>
          <w:numId w:val="3"/>
        </w:numPr>
      </w:pPr>
      <w:bookmarkStart w:id="8" w:name="_Ref499495224"/>
      <w:r w:rsidRPr="00027634">
        <w:t>ANSYS Meshing User’s Guide. Release 15.0. ANSYS Inc., 2013. 492 p.</w:t>
      </w:r>
      <w:bookmarkEnd w:id="8"/>
    </w:p>
    <w:p w:rsidR="00297BB2" w:rsidRPr="00027634" w:rsidRDefault="00297BB2" w:rsidP="003F159C">
      <w:pPr>
        <w:pStyle w:val="a9"/>
        <w:numPr>
          <w:ilvl w:val="0"/>
          <w:numId w:val="3"/>
        </w:numPr>
      </w:pPr>
      <w:bookmarkStart w:id="9" w:name="_Ref20524599"/>
      <w:r w:rsidRPr="00027634">
        <w:t>Application of explosion treatment methods for production items of powder materials / V. Dragobetskii, V. Zagirnyak, S. Shlyk et al. // Przegląd elektrotechniczny. 2019. Vol. 95, no. 5. P. 39–42.</w:t>
      </w:r>
      <w:bookmarkEnd w:id="9"/>
    </w:p>
    <w:p w:rsidR="00297BB2" w:rsidRPr="00027634" w:rsidRDefault="00297BB2" w:rsidP="003F159C">
      <w:pPr>
        <w:pStyle w:val="a9"/>
        <w:numPr>
          <w:ilvl w:val="0"/>
          <w:numId w:val="3"/>
        </w:numPr>
      </w:pPr>
      <w:bookmarkStart w:id="10" w:name="_Ref6958927"/>
      <w:r w:rsidRPr="00027634">
        <w:t>Axisymmetric part compaction data base for numerical simulation / P. Doremus, F. Pavier, I. Kergodallan, G. Puenta // The International Journal of Powder Metallurgy. 1999. Vol. 35, no. 3. P. 63–68</w:t>
      </w:r>
      <w:bookmarkEnd w:id="10"/>
      <w:r w:rsidRPr="00027634">
        <w:t>.</w:t>
      </w:r>
    </w:p>
    <w:sectPr w:rsidR="00297BB2" w:rsidRPr="00027634" w:rsidSect="00A75A1F">
      <w:pgSz w:w="11906" w:h="16838"/>
      <w:pgMar w:top="141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509" w:rsidRDefault="002C6509" w:rsidP="00B26CA3">
      <w:r>
        <w:separator/>
      </w:r>
    </w:p>
  </w:endnote>
  <w:endnote w:type="continuationSeparator" w:id="0">
    <w:p w:rsidR="002C6509" w:rsidRDefault="002C6509" w:rsidP="00B2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509" w:rsidRDefault="002C6509" w:rsidP="00B26CA3">
      <w:r>
        <w:separator/>
      </w:r>
    </w:p>
  </w:footnote>
  <w:footnote w:type="continuationSeparator" w:id="0">
    <w:p w:rsidR="002C6509" w:rsidRDefault="002C6509" w:rsidP="00B26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A27B0"/>
    <w:multiLevelType w:val="hybridMultilevel"/>
    <w:tmpl w:val="75965E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9A2748C"/>
    <w:multiLevelType w:val="hybridMultilevel"/>
    <w:tmpl w:val="4E081018"/>
    <w:lvl w:ilvl="0" w:tplc="A02C2ECC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B6E0014"/>
    <w:multiLevelType w:val="hybridMultilevel"/>
    <w:tmpl w:val="092416DC"/>
    <w:lvl w:ilvl="0" w:tplc="7938FC4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6E"/>
    <w:rsid w:val="00027634"/>
    <w:rsid w:val="000504D6"/>
    <w:rsid w:val="00063CC3"/>
    <w:rsid w:val="00094FB7"/>
    <w:rsid w:val="000B5064"/>
    <w:rsid w:val="000D1291"/>
    <w:rsid w:val="001A5EC2"/>
    <w:rsid w:val="00223127"/>
    <w:rsid w:val="00241C17"/>
    <w:rsid w:val="00297BB2"/>
    <w:rsid w:val="002C6509"/>
    <w:rsid w:val="00340ED6"/>
    <w:rsid w:val="003518B7"/>
    <w:rsid w:val="0036640B"/>
    <w:rsid w:val="0038706E"/>
    <w:rsid w:val="003F159C"/>
    <w:rsid w:val="00477E73"/>
    <w:rsid w:val="0048731A"/>
    <w:rsid w:val="005954E3"/>
    <w:rsid w:val="005B4BFA"/>
    <w:rsid w:val="005D092A"/>
    <w:rsid w:val="00616335"/>
    <w:rsid w:val="00691BC8"/>
    <w:rsid w:val="007520ED"/>
    <w:rsid w:val="00781ADC"/>
    <w:rsid w:val="00841D26"/>
    <w:rsid w:val="00862630"/>
    <w:rsid w:val="008D7C6D"/>
    <w:rsid w:val="008E62C8"/>
    <w:rsid w:val="00A75A1F"/>
    <w:rsid w:val="00AA0143"/>
    <w:rsid w:val="00AF1BDD"/>
    <w:rsid w:val="00B26CA3"/>
    <w:rsid w:val="00C44908"/>
    <w:rsid w:val="00F14A95"/>
    <w:rsid w:val="00F308B4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5443"/>
  <w15:chartTrackingRefBased/>
  <w15:docId w15:val="{36D44CF6-BDC6-421C-A4B3-C3FFADBF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CA3"/>
    <w:pPr>
      <w:spacing w:line="276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159C"/>
    <w:pPr>
      <w:jc w:val="center"/>
      <w:outlineLvl w:val="0"/>
    </w:pPr>
    <w:rPr>
      <w:b/>
    </w:rPr>
  </w:style>
  <w:style w:type="paragraph" w:styleId="2">
    <w:name w:val="heading 2"/>
    <w:basedOn w:val="a"/>
    <w:link w:val="20"/>
    <w:uiPriority w:val="9"/>
    <w:qFormat/>
    <w:rsid w:val="005954E3"/>
    <w:pPr>
      <w:spacing w:before="240" w:after="240"/>
      <w:ind w:firstLine="0"/>
      <w:outlineLvl w:val="1"/>
    </w:pPr>
    <w:rPr>
      <w:b/>
    </w:rPr>
  </w:style>
  <w:style w:type="paragraph" w:styleId="3">
    <w:name w:val="heading 3"/>
    <w:basedOn w:val="a"/>
    <w:link w:val="30"/>
    <w:uiPriority w:val="9"/>
    <w:qFormat/>
    <w:rsid w:val="005954E3"/>
    <w:pPr>
      <w:spacing w:before="240" w:after="240"/>
      <w:ind w:firstLine="0"/>
      <w:outlineLvl w:val="2"/>
    </w:pPr>
    <w:rPr>
      <w:i/>
    </w:rPr>
  </w:style>
  <w:style w:type="paragraph" w:styleId="4">
    <w:name w:val="heading 4"/>
    <w:basedOn w:val="a"/>
    <w:next w:val="a"/>
    <w:link w:val="40"/>
    <w:uiPriority w:val="9"/>
    <w:unhideWhenUsed/>
    <w:qFormat/>
    <w:rsid w:val="005954E3"/>
    <w:pPr>
      <w:spacing w:before="120" w:after="120"/>
      <w:ind w:firstLine="0"/>
      <w:outlineLvl w:val="3"/>
    </w:pPr>
    <w:rPr>
      <w:i/>
    </w:rPr>
  </w:style>
  <w:style w:type="paragraph" w:styleId="5">
    <w:name w:val="heading 5"/>
    <w:aliases w:val="Таблица заголовок"/>
    <w:basedOn w:val="a"/>
    <w:next w:val="a"/>
    <w:link w:val="50"/>
    <w:uiPriority w:val="9"/>
    <w:unhideWhenUsed/>
    <w:qFormat/>
    <w:rsid w:val="005954E3"/>
    <w:pPr>
      <w:spacing w:before="120"/>
      <w:ind w:firstLine="0"/>
      <w:jc w:val="center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54E3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54E3"/>
    <w:rPr>
      <w:rFonts w:ascii="Times New Roman" w:eastAsia="Times New Roman" w:hAnsi="Times New Roman" w:cs="Times New Roman"/>
      <w:i/>
      <w:color w:val="000000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38706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38706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231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3127"/>
  </w:style>
  <w:style w:type="paragraph" w:styleId="a7">
    <w:name w:val="footer"/>
    <w:basedOn w:val="a"/>
    <w:link w:val="a8"/>
    <w:uiPriority w:val="99"/>
    <w:unhideWhenUsed/>
    <w:rsid w:val="002231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3127"/>
  </w:style>
  <w:style w:type="paragraph" w:styleId="a9">
    <w:name w:val="List Paragraph"/>
    <w:basedOn w:val="a"/>
    <w:uiPriority w:val="34"/>
    <w:qFormat/>
    <w:rsid w:val="0048731A"/>
    <w:pPr>
      <w:ind w:left="720"/>
      <w:contextualSpacing/>
    </w:pPr>
  </w:style>
  <w:style w:type="character" w:customStyle="1" w:styleId="accesshide">
    <w:name w:val="accesshide"/>
    <w:basedOn w:val="a0"/>
    <w:rsid w:val="0048731A"/>
  </w:style>
  <w:style w:type="character" w:customStyle="1" w:styleId="inplaceeditable">
    <w:name w:val="inplaceeditable"/>
    <w:basedOn w:val="a0"/>
    <w:rsid w:val="0048731A"/>
  </w:style>
  <w:style w:type="character" w:customStyle="1" w:styleId="badge">
    <w:name w:val="badge"/>
    <w:basedOn w:val="a0"/>
    <w:rsid w:val="0048731A"/>
  </w:style>
  <w:style w:type="table" w:styleId="aa">
    <w:name w:val="Table Grid"/>
    <w:basedOn w:val="a1"/>
    <w:uiPriority w:val="39"/>
    <w:rsid w:val="002C6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Формула"/>
    <w:basedOn w:val="a"/>
    <w:link w:val="ac"/>
    <w:qFormat/>
    <w:rsid w:val="00691BC8"/>
    <w:pPr>
      <w:tabs>
        <w:tab w:val="left" w:pos="0"/>
        <w:tab w:val="center" w:pos="4820"/>
        <w:tab w:val="right" w:pos="9637"/>
      </w:tabs>
      <w:spacing w:before="120" w:after="120"/>
      <w:ind w:firstLine="0"/>
    </w:pPr>
  </w:style>
  <w:style w:type="character" w:customStyle="1" w:styleId="ac">
    <w:name w:val="Формула Знак"/>
    <w:link w:val="ab"/>
    <w:rsid w:val="00691B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1">
    <w:name w:val="Заг1Отчет"/>
    <w:basedOn w:val="1"/>
    <w:link w:val="12"/>
    <w:autoRedefine/>
    <w:rsid w:val="00297BB2"/>
    <w:pPr>
      <w:widowControl w:val="0"/>
      <w:tabs>
        <w:tab w:val="left" w:pos="993"/>
      </w:tabs>
      <w:autoSpaceDE w:val="0"/>
      <w:autoSpaceDN w:val="0"/>
      <w:adjustRightInd w:val="0"/>
      <w:spacing w:after="240" w:line="360" w:lineRule="auto"/>
      <w:jc w:val="both"/>
      <w:textAlignment w:val="baseline"/>
    </w:pPr>
    <w:rPr>
      <w:b w:val="0"/>
      <w:iCs/>
      <w:caps/>
      <w:color w:val="auto"/>
      <w:lang w:val="en-US"/>
    </w:rPr>
  </w:style>
  <w:style w:type="character" w:customStyle="1" w:styleId="12">
    <w:name w:val="Заг1Отчет Знак"/>
    <w:link w:val="11"/>
    <w:rsid w:val="00297BB2"/>
    <w:rPr>
      <w:rFonts w:ascii="Times New Roman" w:eastAsia="Times New Roman" w:hAnsi="Times New Roman" w:cs="Times New Roman"/>
      <w:b/>
      <w:iCs/>
      <w:caps/>
      <w:sz w:val="28"/>
      <w:szCs w:val="28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3F159C"/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954E3"/>
    <w:rPr>
      <w:rFonts w:ascii="Times New Roman" w:eastAsia="Times New Roman" w:hAnsi="Times New Roman" w:cs="Times New Roman"/>
      <w:i/>
      <w:color w:val="000000"/>
      <w:sz w:val="28"/>
      <w:szCs w:val="28"/>
      <w:lang w:eastAsia="ru-RU"/>
    </w:rPr>
  </w:style>
  <w:style w:type="character" w:customStyle="1" w:styleId="50">
    <w:name w:val="Заголовок 5 Знак"/>
    <w:aliases w:val="Таблица заголовок Знак"/>
    <w:basedOn w:val="a0"/>
    <w:link w:val="5"/>
    <w:uiPriority w:val="9"/>
    <w:rsid w:val="005954E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d">
    <w:name w:val="Title"/>
    <w:aliases w:val="Подрисуночная подпись"/>
    <w:basedOn w:val="a"/>
    <w:next w:val="a"/>
    <w:link w:val="ae"/>
    <w:uiPriority w:val="10"/>
    <w:qFormat/>
    <w:rsid w:val="005954E3"/>
    <w:pPr>
      <w:spacing w:after="120"/>
      <w:ind w:firstLine="0"/>
      <w:jc w:val="center"/>
    </w:pPr>
  </w:style>
  <w:style w:type="character" w:customStyle="1" w:styleId="ae">
    <w:name w:val="Заголовок Знак"/>
    <w:aliases w:val="Подрисуночная подпись Знак"/>
    <w:basedOn w:val="a0"/>
    <w:link w:val="ad"/>
    <w:uiPriority w:val="10"/>
    <w:rsid w:val="005954E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">
    <w:name w:val="Subtitle"/>
    <w:aliases w:val="Рисунок"/>
    <w:basedOn w:val="a"/>
    <w:next w:val="a"/>
    <w:link w:val="af0"/>
    <w:uiPriority w:val="11"/>
    <w:qFormat/>
    <w:rsid w:val="00691BC8"/>
    <w:pPr>
      <w:ind w:firstLine="0"/>
      <w:jc w:val="center"/>
    </w:pPr>
    <w:rPr>
      <w:noProof/>
    </w:rPr>
  </w:style>
  <w:style w:type="character" w:customStyle="1" w:styleId="af0">
    <w:name w:val="Подзаголовок Знак"/>
    <w:aliases w:val="Рисунок Знак"/>
    <w:basedOn w:val="a0"/>
    <w:link w:val="af"/>
    <w:uiPriority w:val="11"/>
    <w:rsid w:val="00691BC8"/>
    <w:rPr>
      <w:rFonts w:ascii="Times New Roman" w:eastAsia="Times New Roman" w:hAnsi="Times New Roman" w:cs="Times New Roman"/>
      <w:noProof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9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yperlink" Target="https://www.drivealuminum.org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BA73C-D29B-4CEA-B6AA-881D305D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10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MyCOMP</dc:creator>
  <cp:keywords/>
  <dc:description/>
  <cp:lastModifiedBy>MyCOMP</cp:lastModifiedBy>
  <cp:revision>8</cp:revision>
  <dcterms:created xsi:type="dcterms:W3CDTF">2021-03-14T20:47:00Z</dcterms:created>
  <dcterms:modified xsi:type="dcterms:W3CDTF">2023-03-14T22:58:00Z</dcterms:modified>
</cp:coreProperties>
</file>